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26" w:rsidRPr="00A65A20" w:rsidRDefault="00E30226">
      <w:r>
        <w:rPr>
          <w:noProof/>
        </w:rPr>
        <w:pict>
          <v:group id="Group 2" o:spid="_x0000_s1026" style="position:absolute;left:0;text-align:left;margin-left:13.15pt;margin-top:22.6pt;width:563.9pt;height:798.15pt;z-index:251658240;mso-position-horizontal-relative:page;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28" alt="Zig zag" style="position:absolute;left:339;top:406;width:11582;height:150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w4EcEA&#10;AADaAAAADwAAAGRycy9kb3ducmV2LnhtbESPQWsCMRSE7wX/Q3hCbzXrKlVWo4gi2KPWQ4/PzdvN&#10;4uZlSaJu/70pCD0OM/MNs1z3thV38qFxrGA8ykAQl043XCs4f+8/5iBCRNbYOiYFvxRgvRq8LbHQ&#10;7sFHup9iLRKEQ4EKTIxdIWUoDVkMI9cRJ69y3mJM0tdSe3wkuG1lnmWf0mLDacFgR1tD5fV0swqq&#10;zWX2s+unpprQ5eynbd59zXKl3of9ZgEiUh//w6/2QSuYwN+Vd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MOBHBAAAA2gAAAA8AAAAAAAAAAAAAAAAAmAIAAGRycy9kb3du&#10;cmV2LnhtbFBLBQYAAAAABAAEAPUAAACGAwAAAAA=&#10;" fillcolor="#8c8c8c" strokecolor="white" strokeweight="1pt">
                <v:fill r:id="rId7" o:title="" color2="#bfbfbf" type="pattern"/>
                <v:shadow color="#d8d8d8" offset="3pt,3pt"/>
              </v:rect>
              <v:rect id="Rectangle 5" o:spid="_x0000_s1029" style="position:absolute;left:3446;top:406;width:8475;height:150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z6kMIA&#10;AADaAAAADwAAAGRycy9kb3ducmV2LnhtbESPS2vCQBSF90L/w3AFd2aiFJHUibS1pd2J9gHuLpmb&#10;TDBzJ82MJv57RxC6PJzHx1mtB9uIM3W+dqxglqQgiAuna64UfH+9T5cgfEDW2DgmBRfysM4fRivM&#10;tOt5R+d9qEQcYZ+hAhNCm0npC0MWfeJa4uiVrrMYouwqqTvs47ht5DxNF9JizZFgsKVXQ8Vxf7KR&#10;28ttb/QWN398fCt/Xg6Lj9+DUpPx8PwEItAQ/sP39qdW8Ai3K/EGy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PqQwgAAANoAAAAPAAAAAAAAAAAAAAAAAJgCAABkcnMvZG93&#10;bnJldi54bWxQSwUGAAAAAAQABAD1AAAAhwMAAAAA&#10;" fillcolor="#737373" strokecolor="white" strokeweight="1pt">
                <v:shadow color="#d8d8d8" offset="3pt,3pt"/>
                <v:textbox inset="18pt,108pt,36pt">
                  <w:txbxContent>
                    <w:p w:rsidR="00E30226" w:rsidRPr="00D07477" w:rsidRDefault="00E30226">
                      <w:pPr>
                        <w:pStyle w:val="NoSpacing"/>
                        <w:rPr>
                          <w:color w:val="FFFFFF"/>
                          <w:sz w:val="80"/>
                          <w:szCs w:val="80"/>
                          <w:lang w:val="hu-HU"/>
                        </w:rPr>
                      </w:pPr>
                      <w:r w:rsidRPr="003B4C91">
                        <w:rPr>
                          <w:b/>
                          <w:bCs/>
                          <w:sz w:val="52"/>
                          <w:szCs w:val="52"/>
                          <w:lang w:val="hu-HU"/>
                        </w:rPr>
                        <w:t>Gottsegen György Országos Kardiológiai Intézet</w:t>
                      </w:r>
                      <w:r>
                        <w:rPr>
                          <w:b/>
                          <w:bCs/>
                          <w:sz w:val="52"/>
                          <w:szCs w:val="52"/>
                          <w:lang w:val="hu-HU"/>
                        </w:rPr>
                        <w:t>ben a jelenlegi klinikai informatikai szoftverrel (HIS) kapcsolatos  jogszabálykövetés, rendelkezésre állás és  üzemeltetési támogatás</w:t>
                      </w:r>
                    </w:p>
                    <w:p w:rsidR="00E30226" w:rsidRPr="00D07477" w:rsidRDefault="00E30226">
                      <w:pPr>
                        <w:pStyle w:val="NoSpacing"/>
                        <w:rPr>
                          <w:color w:val="FFFFFF"/>
                          <w:sz w:val="40"/>
                          <w:szCs w:val="40"/>
                          <w:lang w:val="hu-HU"/>
                        </w:rPr>
                      </w:pPr>
                      <w:r w:rsidRPr="00D07477">
                        <w:rPr>
                          <w:color w:val="FFFFFF"/>
                          <w:sz w:val="40"/>
                          <w:szCs w:val="40"/>
                          <w:lang w:val="hu-HU"/>
                        </w:rPr>
                        <w:t>Műszaki specifikáció</w:t>
                      </w:r>
                    </w:p>
                    <w:p w:rsidR="00E30226" w:rsidRPr="00D07477" w:rsidRDefault="00E30226">
                      <w:pPr>
                        <w:pStyle w:val="NoSpacing"/>
                        <w:rPr>
                          <w:color w:val="FFFFFF"/>
                          <w:lang w:val="hu-HU"/>
                        </w:rPr>
                      </w:pPr>
                    </w:p>
                    <w:p w:rsidR="00E30226" w:rsidRPr="00D07477" w:rsidRDefault="00E30226">
                      <w:pPr>
                        <w:pStyle w:val="NoSpacing"/>
                        <w:rPr>
                          <w:color w:val="FFFFFF"/>
                          <w:lang w:val="hu-HU"/>
                        </w:rPr>
                      </w:pPr>
                      <w:r w:rsidRPr="00D07477">
                        <w:rPr>
                          <w:color w:val="FFFFFF"/>
                          <w:lang w:val="hu-HU"/>
                        </w:rPr>
                        <w:t>Jelen anyag összefoglalja a Gottsegen György Országos Kardiológiai Intézetben működő Egészségügyi Információs rendszerrel (HIS) kapcsolatosan elvárt üzemeltetési, rendelkezésre állási és jogszabály követési elvárásokat.</w:t>
                      </w:r>
                    </w:p>
                    <w:p w:rsidR="00E30226" w:rsidRPr="00D07477" w:rsidRDefault="00E30226">
                      <w:pPr>
                        <w:pStyle w:val="NoSpacing"/>
                        <w:rPr>
                          <w:color w:val="FFFFFF"/>
                          <w:lang w:val="hu-HU"/>
                        </w:rPr>
                      </w:pPr>
                    </w:p>
                  </w:txbxContent>
                </v:textbox>
              </v:rect>
              <v:group id="Group 6" o:spid="_x0000_s1030" style="position:absolute;left:321;top:3424;width:3125;height:6069"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7" o:spid="_x0000_s1031" style="position:absolute;left:209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PrGsQA&#10;AADaAAAADwAAAGRycy9kb3ducmV2LnhtbESPW2vCQBSE3wv+h+UIfSl1YwWR6CaIWppCEbz0/ZA9&#10;JsHs2ZBdc/n33UKhj8PMfMNs0sHUoqPWVZYVzGcRCOLc6ooLBdfL++sKhPPIGmvLpGAkB2kyedpg&#10;rG3PJ+rOvhABwi5GBaX3TSyly0sy6Ga2IQ7ezbYGfZBtIXWLfYCbWr5F0VIarDgslNjQrqT8fn4Y&#10;BS/j4avLdnK/eHzur5dj//HdyIVSz9NhuwbhafD/4b92phUs4fdKuAE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j6xrEAAAA2gAAAA8AAAAAAAAAAAAAAAAAmAIAAGRycy9k&#10;b3ducmV2LnhtbFBLBQYAAAAABAAEAPUAAACJAwAAAAA=&#10;" fillcolor="#a7bfde" strokecolor="white" strokeweight="1pt">
                  <v:fill opacity="52428f"/>
                  <v:shadow color="#d8d8d8" offset="3pt,3pt"/>
                </v:rect>
                <v:rect id="Rectangle 8" o:spid="_x0000_s1032" style="position:absolute;left:209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5gU8UA&#10;AADaAAAADwAAAGRycy9kb3ducmV2LnhtbESPT2vCQBTE74V+h+UVeqsbe/BPdBUVBC8Kxnro7TX7&#10;TNJm30uzW41++q5Q6HGYmd8w03nnanWm1lfCBvq9BBRxLrbiwsDbYf0yAuUDssVamAxcycN89vgw&#10;xdTKhfd0zkKhIoR9igbKEJpUa5+X5ND3pCGO3klahyHKttC2xUuEu1q/JslAO6w4LpTY0Kqk/Cv7&#10;cQZkN1qOj5XIcHvb6I/3Q7b//L4a8/zULSagAnXhP/zX3lgDQ7hfiTdAz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BTxQAAANoAAAAPAAAAAAAAAAAAAAAAAJgCAABkcnMv&#10;ZG93bnJldi54bWxQSwUGAAAAAAQABAD1AAAAigMAAAAA&#10;" fillcolor="#a7bfde" strokecolor="white" strokeweight="1pt">
                  <v:fill opacity="32896f"/>
                  <v:shadow color="#d8d8d8" offset="3pt,3pt"/>
                </v:rect>
                <v:rect id="Rectangle 9" o:spid="_x0000_s1033" style="position:absolute;left:654;top:503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Da88AA&#10;AADaAAAADwAAAGRycy9kb3ducmV2LnhtbERPy4rCMBTdC/MP4Q7MRjRVQaQ2lcEH44AIvvaX5tqW&#10;aW5KE9v695OF4PJw3smqN5VoqXGlZQWTcQSCOLO65FzB9bIbLUA4j6yxskwKnuRglX4MEoy17fhE&#10;7dnnIoSwi1FB4X0dS+myggy6sa2JA3e3jUEfYJNL3WAXwk0lp1E0lwZLDg0F1rQuKPs7P4yC4XN7&#10;aPdruZk9fjfXy7H7udVyptTXZ/+9BOGp92/xy73XCsLWcCXcAJ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fDa88AAAADaAAAADwAAAAAAAAAAAAAAAACYAgAAZHJzL2Rvd25y&#10;ZXYueG1sUEsFBgAAAAAEAAQA9QAAAIUDAAAAAA==&#10;" fillcolor="#a7bfde" strokecolor="white" strokeweight="1pt">
                  <v:fill opacity="52428f"/>
                  <v:shadow color="#d8d8d8" offset="3pt,3pt"/>
                </v:rect>
                <v:rect id="Rectangle 10" o:spid="_x0000_s1034" style="position:absolute;left:654;top:359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1RusQA&#10;AADaAAAADwAAAGRycy9kb3ducmV2LnhtbESPQWvCQBSE70L/w/IKvenGHqxGV1FB8KJg1ENvr9ln&#10;kjb7Xprdauyv7xYKPQ4z8w0zW3SuVldqfSVsYDhIQBHnYisuDJyOm/4YlA/IFmthMnAnD4v5Q2+G&#10;qZUbH+iahUJFCPsUDZQhNKnWPi/JoR9IQxy9i7QOQ5RtoW2Ltwh3tX5OkpF2WHFcKLGhdUn5R/bl&#10;DMh+vJqcK5GX3fdWv70es8P7592Yp8duOQUVqAv/4b/21hqYwO+VeAP0/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tUbrEAAAA2gAAAA8AAAAAAAAAAAAAAAAAmAIAAGRycy9k&#10;b3ducmV2LnhtbFBLBQYAAAAABAAEAPUAAACJAwAAAAA=&#10;" fillcolor="#a7bfde" strokecolor="white" strokeweight="1pt">
                  <v:fill opacity="32896f"/>
                  <v:shadow color="#d8d8d8" offset="3pt,3pt"/>
                </v:rect>
                <v:rect id="Rectangle 11" o:spid="_x0000_s1035" style="position:absolute;left:654;top:647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6NLcUA&#10;AADbAAAADwAAAGRycy9kb3ducmV2LnhtbESPQU/CQBCF7yb8h82QeJMtHhQqC0ETEy6aUOTgbeyO&#10;baE7U7srFH+9czDxNpP35r1vFqshtOZEfWyEHUwnGRjiUnzDlYO33fPNDExMyB5bYXJwoQir5ehq&#10;gbmXM2/pVKTKaAjHHB3UKXW5tbGsKWCcSEes2qf0AZOufWV9j2cND629zbI7G7Bhbaixo6eaymPx&#10;HRzI6+xxvm9E7l9+NvbjfVdsD18X567Hw/oBTKIh/Zv/rjde8ZVef9EB7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3o0txQAAANsAAAAPAAAAAAAAAAAAAAAAAJgCAABkcnMv&#10;ZG93bnJldi54bWxQSwUGAAAAAAQABAD1AAAAigMAAAAA&#10;" fillcolor="#a7bfde" strokecolor="white" strokeweight="1pt">
                  <v:fill opacity="32896f"/>
                  <v:shadow color="#d8d8d8" offset="3pt,3pt"/>
                </v:rect>
                <v:rect id="Rectangle 12" o:spid="_x0000_s1036" style="position:absolute;left:2094;top:7919;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IotsMA&#10;AADbAAAADwAAAGRycy9kb3ducmV2LnhtbERPTWvCQBC9C/0Pywi91Y09VI2uYgsFLxWMeuhtmh2T&#10;tNmZNLvV6K/vCoK3ebzPmS06V6sjtb4SNjAcJKCIc7EVFwZ22/enMSgfkC3WwmTgTB4W84feDFMr&#10;J97QMQuFiiHsUzRQhtCkWvu8JId+IA1x5A7SOgwRtoW2LZ5iuKv1c5K8aIcVx4YSG3orKf/J/pwB&#10;WY9fJ/tKZPRxWemvz222+f49G/PY75ZTUIG6cBff3Csb5w/h+ks8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IotsMAAADbAAAADwAAAAAAAAAAAAAAAACYAgAAZHJzL2Rv&#10;d25yZXYueG1sUEsFBgAAAAAEAAQA9QAAAIgDAAAAAA==&#10;" fillcolor="#a7bfde" strokecolor="white" strokeweight="1pt">
                  <v:fill opacity="32896f"/>
                  <v:shadow color="#d8d8d8" offset="3pt,3pt"/>
                </v:rect>
              </v:group>
              <v:rect id="Rectangle 13" o:spid="_x0000_s1037" style="position:absolute;left:2690;top:406;width:1563;height:1518;flip:x;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n+38EA&#10;AADbAAAADwAAAGRycy9kb3ducmV2LnhtbERPTWvCQBC9F/wPywje6kahpaSu0hosngStpT0Ou9Mk&#10;mJkN2VWjv74rFLzN433ObNFzo07UhdqLgck4A0VivaulNLD/XD2+gAoRxWHjhQxcKMBiPniYYe78&#10;WbZ02sVSpRAJORqoYmxzrYOtiDGMfUuSuF/fMcYEu1K7Ds8pnBs9zbJnzVhLaqiwpWVF9rA7soH4&#10;jh/fffHF18P+qdjwj+V1YY0ZDfu3V1CR+ngX/7vXLs2fwu2XdIC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Z/t/BAAAA2wAAAA8AAAAAAAAAAAAAAAAAmAIAAGRycy9kb3du&#10;cmV2LnhtbFBLBQYAAAAABAAEAPUAAACGAwAAAAA=&#10;" fillcolor="#c0504d" strokecolor="white" strokeweight="1pt">
                <v:shadow color="#d8d8d8" offset="3pt,3pt"/>
                <v:textbox>
                  <w:txbxContent>
                    <w:p w:rsidR="00E30226" w:rsidRPr="00D07477" w:rsidRDefault="00E30226" w:rsidP="003C5936">
                      <w:pPr>
                        <w:rPr>
                          <w:color w:val="FFFFFF"/>
                          <w:sz w:val="48"/>
                          <w:szCs w:val="52"/>
                        </w:rPr>
                      </w:pPr>
                      <w:r w:rsidRPr="00D07477">
                        <w:rPr>
                          <w:color w:val="FFFFFF"/>
                          <w:sz w:val="52"/>
                          <w:szCs w:val="52"/>
                        </w:rPr>
                        <w:t>2017</w:t>
                      </w:r>
                    </w:p>
                  </w:txbxContent>
                </v:textbox>
              </v:rect>
            </v:group>
            <v:group id="Group 14" o:spid="_x0000_s1038"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fiDyHwwAAANsAAAAP&#10;AAAAAAAAAAAAAAAAAKoCAABkcnMvZG93bnJldi54bWxQSwUGAAAAAAQABAD6AAAAmgMAAAAA&#10;">
                <v:rect id="Rectangle 16" o:spid="_x0000_s104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m97wA&#10;AADbAAAADwAAAGRycy9kb3ducmV2LnhtbERPSwrCMBDdC94hjOBOUwW1VqOIILhx4QfXQzM2xWZS&#10;mqj19kYQ3M3jfWe5bm0lntT40rGC0TABQZw7XXKh4HLeDVIQPiBrrByTgjd5WK+6nSVm2r34SM9T&#10;KEQMYZ+hAhNCnUnpc0MW/dDVxJG7ucZiiLAppG7wFcNtJcdJMpUWS44NBmvaGsrvp4dVEKpDaVL3&#10;fsz2GzbuOp7PRnxQqt9rNwsQgdrwF//cex3nT+D7SzxAr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7D2b3vAAAANsAAAAPAAAAAAAAAAAAAAAAAJgCAABkcnMvZG93bnJldi54&#10;bWxQSwUGAAAAAAQABAD1AAAAgQMAAAAA&#10;" fillcolor="#bfbfbf" strokecolor="white" strokeweight="1pt">
                  <v:fill opacity="32896f"/>
                  <v:shadow color="#d8d8d8" offset="3pt,3pt"/>
                </v:rect>
                <v:rect id="Rectangle 17" o:spid="_x0000_s1041"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zIN8IA&#10;AADbAAAADwAAAGRycy9kb3ducmV2LnhtbERP32vCMBB+F/Y/hBP2IjN1oEg1ljIQNkZh6l58O5qz&#10;LTaXkGRt998vg8He7uP7eftiMr0YyIfOsoLVMgNBXFvdcaPg83J82oIIEVljb5kUfFOA4vAw22Ou&#10;7cgnGs6xESmEQ44K2hhdLmWoWzIYltYRJ+5mvcGYoG+k9jimcNPL5yzbSIMdp4YWHb20VN/PX0bB&#10;u7xcP6q1f4uLU3mts8FVa+uUepxP5Q5EpCn+i//crzrN38DvL+kAe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3Mg3wgAAANsAAAAPAAAAAAAAAAAAAAAAAJgCAABkcnMvZG93&#10;bnJldi54bWxQSwUGAAAAAAQABAD1AAAAhwMAAAAA&#10;" fillcolor="#c0504d" strokecolor="white" strokeweight="1pt">
                  <v:shadow color="#d8d8d8" offset="3pt,3pt"/>
                </v:rect>
                <v:rect id="Rectangle 18" o:spid="_x0000_s1042"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FdG7wA&#10;AADbAAAADwAAAGRycy9kb3ducmV2LnhtbERPvQrCMBDeBd8hnOBmUx2sVqOIILg4+IPz0ZxNsbmU&#10;Jmp9eyMIbvfx/d5y3dlaPKn1lWMF4yQFQVw4XXGp4HLejWYgfEDWWDsmBW/ysF71e0vMtXvxkZ6n&#10;UIoYwj5HBSaEJpfSF4Ys+sQ1xJG7udZiiLAtpW7xFcNtLSdpOpUWK44NBhvaGirup4dVEOpDZWbu&#10;/cj2GzbuOplnYz4oNRx0mwWIQF34i3/uvY7zM/j+Eg+Qq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kkV0bvAAAANsAAAAPAAAAAAAAAAAAAAAAAJgCAABkcnMvZG93bnJldi54&#10;bWxQSwUGAAAAAAQABAD1AAAAgQMAAAAA&#10;" fillcolor="#bfbfbf" strokecolor="white" strokeweight="1pt">
                  <v:fill opacity="32896f"/>
                  <v:shadow color="#d8d8d8" offset="3pt,3pt"/>
                </v:rect>
              </v:group>
              <v:rect id="Rectangle 19" o:spid="_x0000_s1043" style="position:absolute;left:3446;top:13758;width:7105;height:138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ENsMA&#10;AADbAAAADwAAAGRycy9kb3ducmV2LnhtbESPQWvCQBCF7wX/wzKCt7oxiJToKiIILXqpVbyO2TEb&#10;zM6G7Krx33cOhd5meG/e+2ax6n2jHtTFOrCByTgDRVwGW3Nl4Pizff8AFROyxSYwGXhRhNVy8LbA&#10;woYnf9PjkColIRwLNOBSagutY+nIYxyHlli0a+g8Jlm7StsOnxLuG51n2Ux7rFkaHLa0cVTeDndv&#10;YEfn/THcXvnp63yl/HKf9m4WjBkN+/UcVKI+/Zv/rj+t4Aus/CID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aENsMAAADbAAAADwAAAAAAAAAAAAAAAACYAgAAZHJzL2Rv&#10;d25yZXYueG1sUEsFBgAAAAAEAAQA9QAAAIgDAAAAAA==&#10;" filled="f" stroked="f" strokecolor="white" strokeweight="1pt">
                <v:fill opacity="52428f"/>
                <v:textbox inset=",0,,0">
                  <w:txbxContent>
                    <w:p w:rsidR="00E30226" w:rsidRPr="00F215BF" w:rsidRDefault="00E30226" w:rsidP="00F215BF"/>
                  </w:txbxContent>
                </v:textbox>
              </v:rect>
            </v:group>
            <w10:wrap anchorx="page" anchory="page"/>
          </v:group>
        </w:pict>
      </w:r>
    </w:p>
    <w:p w:rsidR="00E30226" w:rsidRPr="00A65A20" w:rsidRDefault="00E30226"/>
    <w:p w:rsidR="00E30226" w:rsidRPr="00A65A20" w:rsidRDefault="00E30226">
      <w:pPr>
        <w:spacing w:before="0" w:after="200" w:line="276" w:lineRule="auto"/>
        <w:jc w:val="left"/>
      </w:pPr>
      <w:r w:rsidRPr="00A65A20">
        <w:br w:type="page"/>
      </w:r>
    </w:p>
    <w:p w:rsidR="00E30226" w:rsidRPr="00A65A20" w:rsidRDefault="00E30226">
      <w:pPr>
        <w:spacing w:before="0" w:after="200" w:line="276" w:lineRule="auto"/>
        <w:jc w:val="left"/>
      </w:pPr>
      <w:r w:rsidRPr="00A65A20">
        <w:br w:type="page"/>
      </w:r>
    </w:p>
    <w:p w:rsidR="00E30226" w:rsidRPr="00A65A20" w:rsidRDefault="00E30226">
      <w:pPr>
        <w:pStyle w:val="TOCHeading"/>
        <w:rPr>
          <w:lang w:val="hu-HU"/>
        </w:rPr>
      </w:pPr>
      <w:r w:rsidRPr="00A65A20">
        <w:rPr>
          <w:lang w:val="hu-HU"/>
        </w:rPr>
        <w:t>Tartalom</w:t>
      </w:r>
    </w:p>
    <w:p w:rsidR="00E30226" w:rsidRDefault="00E30226">
      <w:pPr>
        <w:pStyle w:val="TOC1"/>
        <w:tabs>
          <w:tab w:val="left" w:pos="660"/>
          <w:tab w:val="right" w:leader="dot" w:pos="9062"/>
        </w:tabs>
        <w:rPr>
          <w:rFonts w:ascii="Calibri" w:hAnsi="Calibri" w:cs="Times New Roman"/>
          <w:b w:val="0"/>
          <w:bCs w:val="0"/>
          <w:caps w:val="0"/>
          <w:noProof/>
          <w:sz w:val="22"/>
          <w:szCs w:val="22"/>
        </w:rPr>
      </w:pPr>
      <w:r w:rsidRPr="00A65A20">
        <w:fldChar w:fldCharType="begin"/>
      </w:r>
      <w:r w:rsidRPr="00A65A20">
        <w:instrText xml:space="preserve"> TOC \o "1-3" \h \z \u </w:instrText>
      </w:r>
      <w:r w:rsidRPr="00A65A20">
        <w:fldChar w:fldCharType="separate"/>
      </w:r>
      <w:hyperlink w:anchor="_Toc481481262" w:history="1">
        <w:r w:rsidRPr="00FA478B">
          <w:rPr>
            <w:rStyle w:val="Hyperlink"/>
            <w:rFonts w:cs="Arial"/>
            <w:noProof/>
          </w:rPr>
          <w:t>1.</w:t>
        </w:r>
        <w:r>
          <w:rPr>
            <w:rFonts w:ascii="Calibri" w:hAnsi="Calibri" w:cs="Times New Roman"/>
            <w:b w:val="0"/>
            <w:bCs w:val="0"/>
            <w:caps w:val="0"/>
            <w:noProof/>
            <w:sz w:val="22"/>
            <w:szCs w:val="22"/>
          </w:rPr>
          <w:tab/>
        </w:r>
        <w:r w:rsidRPr="00FA478B">
          <w:rPr>
            <w:rStyle w:val="Hyperlink"/>
            <w:rFonts w:cs="Arial"/>
            <w:noProof/>
          </w:rPr>
          <w:t>Az anyagban használt rövidítések és fogalmak értelmezése</w:t>
        </w:r>
        <w:r>
          <w:rPr>
            <w:noProof/>
            <w:webHidden/>
          </w:rPr>
          <w:tab/>
        </w:r>
        <w:r>
          <w:rPr>
            <w:noProof/>
            <w:webHidden/>
          </w:rPr>
          <w:fldChar w:fldCharType="begin"/>
        </w:r>
        <w:r>
          <w:rPr>
            <w:noProof/>
            <w:webHidden/>
          </w:rPr>
          <w:instrText xml:space="preserve"> PAGEREF _Toc481481262 \h </w:instrText>
        </w:r>
        <w:r>
          <w:rPr>
            <w:noProof/>
            <w:webHidden/>
          </w:rPr>
        </w:r>
        <w:r>
          <w:rPr>
            <w:noProof/>
            <w:webHidden/>
          </w:rPr>
          <w:fldChar w:fldCharType="separate"/>
        </w:r>
        <w:r>
          <w:rPr>
            <w:noProof/>
            <w:webHidden/>
          </w:rPr>
          <w:t>5</w:t>
        </w:r>
        <w:r>
          <w:rPr>
            <w:noProof/>
            <w:webHidden/>
          </w:rPr>
          <w:fldChar w:fldCharType="end"/>
        </w:r>
      </w:hyperlink>
    </w:p>
    <w:p w:rsidR="00E30226" w:rsidRDefault="00E30226">
      <w:pPr>
        <w:pStyle w:val="TOC1"/>
        <w:tabs>
          <w:tab w:val="left" w:pos="660"/>
          <w:tab w:val="right" w:leader="dot" w:pos="9062"/>
        </w:tabs>
        <w:rPr>
          <w:rFonts w:ascii="Calibri" w:hAnsi="Calibri" w:cs="Times New Roman"/>
          <w:b w:val="0"/>
          <w:bCs w:val="0"/>
          <w:caps w:val="0"/>
          <w:noProof/>
          <w:sz w:val="22"/>
          <w:szCs w:val="22"/>
        </w:rPr>
      </w:pPr>
      <w:hyperlink w:anchor="_Toc481481263" w:history="1">
        <w:r w:rsidRPr="00FA478B">
          <w:rPr>
            <w:rStyle w:val="Hyperlink"/>
            <w:rFonts w:cs="Arial"/>
            <w:noProof/>
          </w:rPr>
          <w:t>2.</w:t>
        </w:r>
        <w:r>
          <w:rPr>
            <w:rFonts w:ascii="Calibri" w:hAnsi="Calibri" w:cs="Times New Roman"/>
            <w:b w:val="0"/>
            <w:bCs w:val="0"/>
            <w:caps w:val="0"/>
            <w:noProof/>
            <w:sz w:val="22"/>
            <w:szCs w:val="22"/>
          </w:rPr>
          <w:tab/>
        </w:r>
        <w:r w:rsidRPr="00FA478B">
          <w:rPr>
            <w:rStyle w:val="Hyperlink"/>
            <w:rFonts w:cs="Arial"/>
            <w:noProof/>
          </w:rPr>
          <w:t>Az elvégzendő feladatok összefoglalása</w:t>
        </w:r>
        <w:r>
          <w:rPr>
            <w:noProof/>
            <w:webHidden/>
          </w:rPr>
          <w:tab/>
        </w:r>
        <w:r>
          <w:rPr>
            <w:noProof/>
            <w:webHidden/>
          </w:rPr>
          <w:fldChar w:fldCharType="begin"/>
        </w:r>
        <w:r>
          <w:rPr>
            <w:noProof/>
            <w:webHidden/>
          </w:rPr>
          <w:instrText xml:space="preserve"> PAGEREF _Toc481481263 \h </w:instrText>
        </w:r>
        <w:r>
          <w:rPr>
            <w:noProof/>
            <w:webHidden/>
          </w:rPr>
        </w:r>
        <w:r>
          <w:rPr>
            <w:noProof/>
            <w:webHidden/>
          </w:rPr>
          <w:fldChar w:fldCharType="separate"/>
        </w:r>
        <w:r>
          <w:rPr>
            <w:noProof/>
            <w:webHidden/>
          </w:rPr>
          <w:t>7</w:t>
        </w:r>
        <w:r>
          <w:rPr>
            <w:noProof/>
            <w:webHidden/>
          </w:rPr>
          <w:fldChar w:fldCharType="end"/>
        </w:r>
      </w:hyperlink>
    </w:p>
    <w:p w:rsidR="00E30226" w:rsidRDefault="00E30226">
      <w:pPr>
        <w:pStyle w:val="TOC1"/>
        <w:tabs>
          <w:tab w:val="left" w:pos="660"/>
          <w:tab w:val="right" w:leader="dot" w:pos="9062"/>
        </w:tabs>
        <w:rPr>
          <w:rFonts w:ascii="Calibri" w:hAnsi="Calibri" w:cs="Times New Roman"/>
          <w:b w:val="0"/>
          <w:bCs w:val="0"/>
          <w:caps w:val="0"/>
          <w:noProof/>
          <w:sz w:val="22"/>
          <w:szCs w:val="22"/>
        </w:rPr>
      </w:pPr>
      <w:hyperlink w:anchor="_Toc481481264" w:history="1">
        <w:r w:rsidRPr="00FA478B">
          <w:rPr>
            <w:rStyle w:val="Hyperlink"/>
            <w:rFonts w:cs="Arial"/>
            <w:noProof/>
            <w:lang w:eastAsia="en-US"/>
          </w:rPr>
          <w:t>3.</w:t>
        </w:r>
        <w:r>
          <w:rPr>
            <w:rFonts w:ascii="Calibri" w:hAnsi="Calibri" w:cs="Times New Roman"/>
            <w:b w:val="0"/>
            <w:bCs w:val="0"/>
            <w:caps w:val="0"/>
            <w:noProof/>
            <w:sz w:val="22"/>
            <w:szCs w:val="22"/>
          </w:rPr>
          <w:tab/>
        </w:r>
        <w:r w:rsidRPr="00FA478B">
          <w:rPr>
            <w:rStyle w:val="Hyperlink"/>
            <w:rFonts w:cs="Arial"/>
            <w:noProof/>
            <w:lang w:eastAsia="en-US"/>
          </w:rPr>
          <w:t>Általános követelmények</w:t>
        </w:r>
        <w:r>
          <w:rPr>
            <w:noProof/>
            <w:webHidden/>
          </w:rPr>
          <w:tab/>
        </w:r>
        <w:r>
          <w:rPr>
            <w:noProof/>
            <w:webHidden/>
          </w:rPr>
          <w:fldChar w:fldCharType="begin"/>
        </w:r>
        <w:r>
          <w:rPr>
            <w:noProof/>
            <w:webHidden/>
          </w:rPr>
          <w:instrText xml:space="preserve"> PAGEREF _Toc481481264 \h </w:instrText>
        </w:r>
        <w:r>
          <w:rPr>
            <w:noProof/>
            <w:webHidden/>
          </w:rPr>
        </w:r>
        <w:r>
          <w:rPr>
            <w:noProof/>
            <w:webHidden/>
          </w:rPr>
          <w:fldChar w:fldCharType="separate"/>
        </w:r>
        <w:r>
          <w:rPr>
            <w:noProof/>
            <w:webHidden/>
          </w:rPr>
          <w:t>9</w:t>
        </w:r>
        <w:r>
          <w:rPr>
            <w:noProof/>
            <w:webHidden/>
          </w:rPr>
          <w:fldChar w:fldCharType="end"/>
        </w:r>
      </w:hyperlink>
    </w:p>
    <w:p w:rsidR="00E30226" w:rsidRDefault="00E30226">
      <w:pPr>
        <w:pStyle w:val="TOC2"/>
        <w:tabs>
          <w:tab w:val="left" w:pos="660"/>
          <w:tab w:val="right" w:leader="dot" w:pos="9062"/>
        </w:tabs>
        <w:rPr>
          <w:rFonts w:cs="Times New Roman"/>
          <w:b w:val="0"/>
          <w:bCs w:val="0"/>
          <w:noProof/>
          <w:sz w:val="22"/>
          <w:szCs w:val="22"/>
        </w:rPr>
      </w:pPr>
      <w:hyperlink w:anchor="_Toc481481265" w:history="1">
        <w:r w:rsidRPr="00FA478B">
          <w:rPr>
            <w:rStyle w:val="Hyperlink"/>
            <w:rFonts w:cs="Arial"/>
            <w:noProof/>
          </w:rPr>
          <w:t>3.1.</w:t>
        </w:r>
        <w:r>
          <w:rPr>
            <w:rFonts w:cs="Times New Roman"/>
            <w:b w:val="0"/>
            <w:bCs w:val="0"/>
            <w:noProof/>
            <w:sz w:val="22"/>
            <w:szCs w:val="22"/>
          </w:rPr>
          <w:tab/>
        </w:r>
        <w:r w:rsidRPr="00FA478B">
          <w:rPr>
            <w:rStyle w:val="Hyperlink"/>
            <w:rFonts w:cs="Arial"/>
            <w:noProof/>
          </w:rPr>
          <w:t>Nyelvi követelmények</w:t>
        </w:r>
        <w:r>
          <w:rPr>
            <w:noProof/>
            <w:webHidden/>
          </w:rPr>
          <w:tab/>
        </w:r>
        <w:r>
          <w:rPr>
            <w:noProof/>
            <w:webHidden/>
          </w:rPr>
          <w:fldChar w:fldCharType="begin"/>
        </w:r>
        <w:r>
          <w:rPr>
            <w:noProof/>
            <w:webHidden/>
          </w:rPr>
          <w:instrText xml:space="preserve"> PAGEREF _Toc481481265 \h </w:instrText>
        </w:r>
        <w:r>
          <w:rPr>
            <w:noProof/>
            <w:webHidden/>
          </w:rPr>
        </w:r>
        <w:r>
          <w:rPr>
            <w:noProof/>
            <w:webHidden/>
          </w:rPr>
          <w:fldChar w:fldCharType="separate"/>
        </w:r>
        <w:r>
          <w:rPr>
            <w:noProof/>
            <w:webHidden/>
          </w:rPr>
          <w:t>9</w:t>
        </w:r>
        <w:r>
          <w:rPr>
            <w:noProof/>
            <w:webHidden/>
          </w:rPr>
          <w:fldChar w:fldCharType="end"/>
        </w:r>
      </w:hyperlink>
    </w:p>
    <w:p w:rsidR="00E30226" w:rsidRDefault="00E30226">
      <w:pPr>
        <w:pStyle w:val="TOC2"/>
        <w:tabs>
          <w:tab w:val="left" w:pos="660"/>
          <w:tab w:val="right" w:leader="dot" w:pos="9062"/>
        </w:tabs>
        <w:rPr>
          <w:rFonts w:cs="Times New Roman"/>
          <w:b w:val="0"/>
          <w:bCs w:val="0"/>
          <w:noProof/>
          <w:sz w:val="22"/>
          <w:szCs w:val="22"/>
        </w:rPr>
      </w:pPr>
      <w:hyperlink w:anchor="_Toc481481266" w:history="1">
        <w:r w:rsidRPr="00FA478B">
          <w:rPr>
            <w:rStyle w:val="Hyperlink"/>
            <w:rFonts w:cs="Arial"/>
            <w:noProof/>
          </w:rPr>
          <w:t>3.2.</w:t>
        </w:r>
        <w:r>
          <w:rPr>
            <w:rFonts w:cs="Times New Roman"/>
            <w:b w:val="0"/>
            <w:bCs w:val="0"/>
            <w:noProof/>
            <w:sz w:val="22"/>
            <w:szCs w:val="22"/>
          </w:rPr>
          <w:tab/>
        </w:r>
        <w:r w:rsidRPr="00FA478B">
          <w:rPr>
            <w:rStyle w:val="Hyperlink"/>
            <w:rFonts w:cs="Arial"/>
            <w:noProof/>
          </w:rPr>
          <w:t>Törvényi előírásoknak való megfelelés, jogszabálykövetés</w:t>
        </w:r>
        <w:r>
          <w:rPr>
            <w:noProof/>
            <w:webHidden/>
          </w:rPr>
          <w:tab/>
        </w:r>
        <w:r>
          <w:rPr>
            <w:noProof/>
            <w:webHidden/>
          </w:rPr>
          <w:fldChar w:fldCharType="begin"/>
        </w:r>
        <w:r>
          <w:rPr>
            <w:noProof/>
            <w:webHidden/>
          </w:rPr>
          <w:instrText xml:space="preserve"> PAGEREF _Toc481481266 \h </w:instrText>
        </w:r>
        <w:r>
          <w:rPr>
            <w:noProof/>
            <w:webHidden/>
          </w:rPr>
        </w:r>
        <w:r>
          <w:rPr>
            <w:noProof/>
            <w:webHidden/>
          </w:rPr>
          <w:fldChar w:fldCharType="separate"/>
        </w:r>
        <w:r>
          <w:rPr>
            <w:noProof/>
            <w:webHidden/>
          </w:rPr>
          <w:t>9</w:t>
        </w:r>
        <w:r>
          <w:rPr>
            <w:noProof/>
            <w:webHidden/>
          </w:rPr>
          <w:fldChar w:fldCharType="end"/>
        </w:r>
      </w:hyperlink>
    </w:p>
    <w:p w:rsidR="00E30226" w:rsidRDefault="00E30226">
      <w:pPr>
        <w:pStyle w:val="TOC2"/>
        <w:tabs>
          <w:tab w:val="left" w:pos="660"/>
          <w:tab w:val="right" w:leader="dot" w:pos="9062"/>
        </w:tabs>
        <w:rPr>
          <w:rFonts w:cs="Times New Roman"/>
          <w:b w:val="0"/>
          <w:bCs w:val="0"/>
          <w:noProof/>
          <w:sz w:val="22"/>
          <w:szCs w:val="22"/>
        </w:rPr>
      </w:pPr>
      <w:hyperlink w:anchor="_Toc481481267" w:history="1">
        <w:r w:rsidRPr="00FA478B">
          <w:rPr>
            <w:rStyle w:val="Hyperlink"/>
            <w:rFonts w:cs="Arial"/>
            <w:noProof/>
          </w:rPr>
          <w:t>3.3.</w:t>
        </w:r>
        <w:r>
          <w:rPr>
            <w:rFonts w:cs="Times New Roman"/>
            <w:b w:val="0"/>
            <w:bCs w:val="0"/>
            <w:noProof/>
            <w:sz w:val="22"/>
            <w:szCs w:val="22"/>
          </w:rPr>
          <w:tab/>
        </w:r>
        <w:r w:rsidRPr="00FA478B">
          <w:rPr>
            <w:rStyle w:val="Hyperlink"/>
            <w:rFonts w:cs="Arial"/>
            <w:noProof/>
          </w:rPr>
          <w:t>Az eredeti szerződéskötés alapján érvényben maradó kötelezettségek</w:t>
        </w:r>
        <w:r>
          <w:rPr>
            <w:noProof/>
            <w:webHidden/>
          </w:rPr>
          <w:tab/>
        </w:r>
        <w:r>
          <w:rPr>
            <w:noProof/>
            <w:webHidden/>
          </w:rPr>
          <w:fldChar w:fldCharType="begin"/>
        </w:r>
        <w:r>
          <w:rPr>
            <w:noProof/>
            <w:webHidden/>
          </w:rPr>
          <w:instrText xml:space="preserve"> PAGEREF _Toc481481267 \h </w:instrText>
        </w:r>
        <w:r>
          <w:rPr>
            <w:noProof/>
            <w:webHidden/>
          </w:rPr>
        </w:r>
        <w:r>
          <w:rPr>
            <w:noProof/>
            <w:webHidden/>
          </w:rPr>
          <w:fldChar w:fldCharType="separate"/>
        </w:r>
        <w:r>
          <w:rPr>
            <w:noProof/>
            <w:webHidden/>
          </w:rPr>
          <w:t>10</w:t>
        </w:r>
        <w:r>
          <w:rPr>
            <w:noProof/>
            <w:webHidden/>
          </w:rPr>
          <w:fldChar w:fldCharType="end"/>
        </w:r>
      </w:hyperlink>
    </w:p>
    <w:p w:rsidR="00E30226" w:rsidRDefault="00E30226">
      <w:pPr>
        <w:pStyle w:val="TOC2"/>
        <w:tabs>
          <w:tab w:val="left" w:pos="660"/>
          <w:tab w:val="right" w:leader="dot" w:pos="9062"/>
        </w:tabs>
        <w:rPr>
          <w:rFonts w:cs="Times New Roman"/>
          <w:b w:val="0"/>
          <w:bCs w:val="0"/>
          <w:noProof/>
          <w:sz w:val="22"/>
          <w:szCs w:val="22"/>
        </w:rPr>
      </w:pPr>
      <w:hyperlink w:anchor="_Toc481481268" w:history="1">
        <w:r w:rsidRPr="00FA478B">
          <w:rPr>
            <w:rStyle w:val="Hyperlink"/>
            <w:rFonts w:cs="Arial"/>
            <w:noProof/>
          </w:rPr>
          <w:t>3.4.</w:t>
        </w:r>
        <w:r>
          <w:rPr>
            <w:rFonts w:cs="Times New Roman"/>
            <w:b w:val="0"/>
            <w:bCs w:val="0"/>
            <w:noProof/>
            <w:sz w:val="22"/>
            <w:szCs w:val="22"/>
          </w:rPr>
          <w:tab/>
        </w:r>
        <w:r w:rsidRPr="00FA478B">
          <w:rPr>
            <w:rStyle w:val="Hyperlink"/>
            <w:rFonts w:cs="Arial"/>
            <w:noProof/>
          </w:rPr>
          <w:t>Működéssel, működtetéssel kapcsolatos dokumentáció</w:t>
        </w:r>
        <w:r>
          <w:rPr>
            <w:noProof/>
            <w:webHidden/>
          </w:rPr>
          <w:tab/>
        </w:r>
        <w:r>
          <w:rPr>
            <w:noProof/>
            <w:webHidden/>
          </w:rPr>
          <w:fldChar w:fldCharType="begin"/>
        </w:r>
        <w:r>
          <w:rPr>
            <w:noProof/>
            <w:webHidden/>
          </w:rPr>
          <w:instrText xml:space="preserve"> PAGEREF _Toc481481268 \h </w:instrText>
        </w:r>
        <w:r>
          <w:rPr>
            <w:noProof/>
            <w:webHidden/>
          </w:rPr>
        </w:r>
        <w:r>
          <w:rPr>
            <w:noProof/>
            <w:webHidden/>
          </w:rPr>
          <w:fldChar w:fldCharType="separate"/>
        </w:r>
        <w:r>
          <w:rPr>
            <w:noProof/>
            <w:webHidden/>
          </w:rPr>
          <w:t>10</w:t>
        </w:r>
        <w:r>
          <w:rPr>
            <w:noProof/>
            <w:webHidden/>
          </w:rPr>
          <w:fldChar w:fldCharType="end"/>
        </w:r>
      </w:hyperlink>
    </w:p>
    <w:p w:rsidR="00E30226" w:rsidRDefault="00E30226">
      <w:pPr>
        <w:pStyle w:val="TOC2"/>
        <w:tabs>
          <w:tab w:val="left" w:pos="660"/>
          <w:tab w:val="right" w:leader="dot" w:pos="9062"/>
        </w:tabs>
        <w:rPr>
          <w:rFonts w:cs="Times New Roman"/>
          <w:b w:val="0"/>
          <w:bCs w:val="0"/>
          <w:noProof/>
          <w:sz w:val="22"/>
          <w:szCs w:val="22"/>
        </w:rPr>
      </w:pPr>
      <w:hyperlink w:anchor="_Toc481481269" w:history="1">
        <w:r w:rsidRPr="00FA478B">
          <w:rPr>
            <w:rStyle w:val="Hyperlink"/>
            <w:rFonts w:cs="Arial"/>
            <w:noProof/>
          </w:rPr>
          <w:t>3.5.</w:t>
        </w:r>
        <w:r>
          <w:rPr>
            <w:rFonts w:cs="Times New Roman"/>
            <w:b w:val="0"/>
            <w:bCs w:val="0"/>
            <w:noProof/>
            <w:sz w:val="22"/>
            <w:szCs w:val="22"/>
          </w:rPr>
          <w:tab/>
        </w:r>
        <w:r w:rsidRPr="00FA478B">
          <w:rPr>
            <w:rStyle w:val="Hyperlink"/>
            <w:rFonts w:cs="Arial"/>
            <w:noProof/>
          </w:rPr>
          <w:t>Üzemeltetés</w:t>
        </w:r>
        <w:r>
          <w:rPr>
            <w:noProof/>
            <w:webHidden/>
          </w:rPr>
          <w:tab/>
        </w:r>
        <w:r>
          <w:rPr>
            <w:noProof/>
            <w:webHidden/>
          </w:rPr>
          <w:fldChar w:fldCharType="begin"/>
        </w:r>
        <w:r>
          <w:rPr>
            <w:noProof/>
            <w:webHidden/>
          </w:rPr>
          <w:instrText xml:space="preserve"> PAGEREF _Toc481481269 \h </w:instrText>
        </w:r>
        <w:r>
          <w:rPr>
            <w:noProof/>
            <w:webHidden/>
          </w:rPr>
        </w:r>
        <w:r>
          <w:rPr>
            <w:noProof/>
            <w:webHidden/>
          </w:rPr>
          <w:fldChar w:fldCharType="separate"/>
        </w:r>
        <w:r>
          <w:rPr>
            <w:noProof/>
            <w:webHidden/>
          </w:rPr>
          <w:t>10</w:t>
        </w:r>
        <w:r>
          <w:rPr>
            <w:noProof/>
            <w:webHidden/>
          </w:rPr>
          <w:fldChar w:fldCharType="end"/>
        </w:r>
      </w:hyperlink>
    </w:p>
    <w:p w:rsidR="00E30226" w:rsidRDefault="00E30226">
      <w:pPr>
        <w:pStyle w:val="TOC3"/>
        <w:tabs>
          <w:tab w:val="left" w:pos="1100"/>
          <w:tab w:val="right" w:leader="dot" w:pos="9062"/>
        </w:tabs>
        <w:rPr>
          <w:rFonts w:cs="Times New Roman"/>
          <w:noProof/>
          <w:sz w:val="22"/>
          <w:szCs w:val="22"/>
        </w:rPr>
      </w:pPr>
      <w:hyperlink w:anchor="_Toc481481270" w:history="1">
        <w:r w:rsidRPr="00FA478B">
          <w:rPr>
            <w:rStyle w:val="Hyperlink"/>
            <w:rFonts w:cs="Arial"/>
            <w:noProof/>
          </w:rPr>
          <w:t>3.5.1.</w:t>
        </w:r>
        <w:r>
          <w:rPr>
            <w:rFonts w:cs="Times New Roman"/>
            <w:noProof/>
            <w:sz w:val="22"/>
            <w:szCs w:val="22"/>
          </w:rPr>
          <w:tab/>
        </w:r>
        <w:r w:rsidRPr="00FA478B">
          <w:rPr>
            <w:rStyle w:val="Hyperlink"/>
            <w:rFonts w:cs="Arial"/>
            <w:noProof/>
          </w:rPr>
          <w:t>Üzemeltetési szabályzat</w:t>
        </w:r>
        <w:r>
          <w:rPr>
            <w:noProof/>
            <w:webHidden/>
          </w:rPr>
          <w:tab/>
        </w:r>
        <w:r>
          <w:rPr>
            <w:noProof/>
            <w:webHidden/>
          </w:rPr>
          <w:fldChar w:fldCharType="begin"/>
        </w:r>
        <w:r>
          <w:rPr>
            <w:noProof/>
            <w:webHidden/>
          </w:rPr>
          <w:instrText xml:space="preserve"> PAGEREF _Toc481481270 \h </w:instrText>
        </w:r>
        <w:r>
          <w:rPr>
            <w:noProof/>
            <w:webHidden/>
          </w:rPr>
        </w:r>
        <w:r>
          <w:rPr>
            <w:noProof/>
            <w:webHidden/>
          </w:rPr>
          <w:fldChar w:fldCharType="separate"/>
        </w:r>
        <w:r>
          <w:rPr>
            <w:noProof/>
            <w:webHidden/>
          </w:rPr>
          <w:t>12</w:t>
        </w:r>
        <w:r>
          <w:rPr>
            <w:noProof/>
            <w:webHidden/>
          </w:rPr>
          <w:fldChar w:fldCharType="end"/>
        </w:r>
      </w:hyperlink>
    </w:p>
    <w:p w:rsidR="00E30226" w:rsidRDefault="00E30226">
      <w:pPr>
        <w:pStyle w:val="TOC3"/>
        <w:tabs>
          <w:tab w:val="left" w:pos="1100"/>
          <w:tab w:val="right" w:leader="dot" w:pos="9062"/>
        </w:tabs>
        <w:rPr>
          <w:rFonts w:cs="Times New Roman"/>
          <w:noProof/>
          <w:sz w:val="22"/>
          <w:szCs w:val="22"/>
        </w:rPr>
      </w:pPr>
      <w:hyperlink w:anchor="_Toc481481271" w:history="1">
        <w:r w:rsidRPr="00FA478B">
          <w:rPr>
            <w:rStyle w:val="Hyperlink"/>
            <w:rFonts w:cs="Arial"/>
            <w:noProof/>
          </w:rPr>
          <w:t>3.5.2.</w:t>
        </w:r>
        <w:r>
          <w:rPr>
            <w:rFonts w:cs="Times New Roman"/>
            <w:noProof/>
            <w:sz w:val="22"/>
            <w:szCs w:val="22"/>
          </w:rPr>
          <w:tab/>
        </w:r>
        <w:r w:rsidRPr="00FA478B">
          <w:rPr>
            <w:rStyle w:val="Hyperlink"/>
            <w:rFonts w:cs="Arial"/>
            <w:noProof/>
          </w:rPr>
          <w:t>Szolgáltatás folytonosság</w:t>
        </w:r>
        <w:r>
          <w:rPr>
            <w:noProof/>
            <w:webHidden/>
          </w:rPr>
          <w:tab/>
        </w:r>
        <w:r>
          <w:rPr>
            <w:noProof/>
            <w:webHidden/>
          </w:rPr>
          <w:fldChar w:fldCharType="begin"/>
        </w:r>
        <w:r>
          <w:rPr>
            <w:noProof/>
            <w:webHidden/>
          </w:rPr>
          <w:instrText xml:space="preserve"> PAGEREF _Toc481481271 \h </w:instrText>
        </w:r>
        <w:r>
          <w:rPr>
            <w:noProof/>
            <w:webHidden/>
          </w:rPr>
        </w:r>
        <w:r>
          <w:rPr>
            <w:noProof/>
            <w:webHidden/>
          </w:rPr>
          <w:fldChar w:fldCharType="separate"/>
        </w:r>
        <w:r>
          <w:rPr>
            <w:noProof/>
            <w:webHidden/>
          </w:rPr>
          <w:t>12</w:t>
        </w:r>
        <w:r>
          <w:rPr>
            <w:noProof/>
            <w:webHidden/>
          </w:rPr>
          <w:fldChar w:fldCharType="end"/>
        </w:r>
      </w:hyperlink>
    </w:p>
    <w:p w:rsidR="00E30226" w:rsidRDefault="00E30226">
      <w:pPr>
        <w:pStyle w:val="TOC3"/>
        <w:tabs>
          <w:tab w:val="left" w:pos="1100"/>
          <w:tab w:val="right" w:leader="dot" w:pos="9062"/>
        </w:tabs>
        <w:rPr>
          <w:rFonts w:cs="Times New Roman"/>
          <w:noProof/>
          <w:sz w:val="22"/>
          <w:szCs w:val="22"/>
        </w:rPr>
      </w:pPr>
      <w:hyperlink w:anchor="_Toc481481272" w:history="1">
        <w:r w:rsidRPr="00FA478B">
          <w:rPr>
            <w:rStyle w:val="Hyperlink"/>
            <w:rFonts w:cs="Arial"/>
            <w:noProof/>
          </w:rPr>
          <w:t>3.5.3.</w:t>
        </w:r>
        <w:r>
          <w:rPr>
            <w:rFonts w:cs="Times New Roman"/>
            <w:noProof/>
            <w:sz w:val="22"/>
            <w:szCs w:val="22"/>
          </w:rPr>
          <w:tab/>
        </w:r>
        <w:r w:rsidRPr="00FA478B">
          <w:rPr>
            <w:rStyle w:val="Hyperlink"/>
            <w:rFonts w:cs="Arial"/>
            <w:noProof/>
          </w:rPr>
          <w:t>Incidens Menedzsment</w:t>
        </w:r>
        <w:r>
          <w:rPr>
            <w:noProof/>
            <w:webHidden/>
          </w:rPr>
          <w:tab/>
        </w:r>
        <w:r>
          <w:rPr>
            <w:noProof/>
            <w:webHidden/>
          </w:rPr>
          <w:fldChar w:fldCharType="begin"/>
        </w:r>
        <w:r>
          <w:rPr>
            <w:noProof/>
            <w:webHidden/>
          </w:rPr>
          <w:instrText xml:space="preserve"> PAGEREF _Toc481481272 \h </w:instrText>
        </w:r>
        <w:r>
          <w:rPr>
            <w:noProof/>
            <w:webHidden/>
          </w:rPr>
        </w:r>
        <w:r>
          <w:rPr>
            <w:noProof/>
            <w:webHidden/>
          </w:rPr>
          <w:fldChar w:fldCharType="separate"/>
        </w:r>
        <w:r>
          <w:rPr>
            <w:noProof/>
            <w:webHidden/>
          </w:rPr>
          <w:t>12</w:t>
        </w:r>
        <w:r>
          <w:rPr>
            <w:noProof/>
            <w:webHidden/>
          </w:rPr>
          <w:fldChar w:fldCharType="end"/>
        </w:r>
      </w:hyperlink>
    </w:p>
    <w:p w:rsidR="00E30226" w:rsidRDefault="00E30226">
      <w:pPr>
        <w:pStyle w:val="TOC3"/>
        <w:tabs>
          <w:tab w:val="left" w:pos="1100"/>
          <w:tab w:val="right" w:leader="dot" w:pos="9062"/>
        </w:tabs>
        <w:rPr>
          <w:rFonts w:cs="Times New Roman"/>
          <w:noProof/>
          <w:sz w:val="22"/>
          <w:szCs w:val="22"/>
        </w:rPr>
      </w:pPr>
      <w:hyperlink w:anchor="_Toc481481273" w:history="1">
        <w:r w:rsidRPr="00FA478B">
          <w:rPr>
            <w:rStyle w:val="Hyperlink"/>
            <w:rFonts w:cs="Arial"/>
            <w:noProof/>
          </w:rPr>
          <w:t>3.5.4.</w:t>
        </w:r>
        <w:r>
          <w:rPr>
            <w:rFonts w:cs="Times New Roman"/>
            <w:noProof/>
            <w:sz w:val="22"/>
            <w:szCs w:val="22"/>
          </w:rPr>
          <w:tab/>
        </w:r>
        <w:r w:rsidRPr="00FA478B">
          <w:rPr>
            <w:rStyle w:val="Hyperlink"/>
            <w:rFonts w:cs="Arial"/>
            <w:noProof/>
          </w:rPr>
          <w:t>Probléma Menedzsment</w:t>
        </w:r>
        <w:r>
          <w:rPr>
            <w:noProof/>
            <w:webHidden/>
          </w:rPr>
          <w:tab/>
        </w:r>
        <w:r>
          <w:rPr>
            <w:noProof/>
            <w:webHidden/>
          </w:rPr>
          <w:fldChar w:fldCharType="begin"/>
        </w:r>
        <w:r>
          <w:rPr>
            <w:noProof/>
            <w:webHidden/>
          </w:rPr>
          <w:instrText xml:space="preserve"> PAGEREF _Toc481481273 \h </w:instrText>
        </w:r>
        <w:r>
          <w:rPr>
            <w:noProof/>
            <w:webHidden/>
          </w:rPr>
        </w:r>
        <w:r>
          <w:rPr>
            <w:noProof/>
            <w:webHidden/>
          </w:rPr>
          <w:fldChar w:fldCharType="separate"/>
        </w:r>
        <w:r>
          <w:rPr>
            <w:noProof/>
            <w:webHidden/>
          </w:rPr>
          <w:t>12</w:t>
        </w:r>
        <w:r>
          <w:rPr>
            <w:noProof/>
            <w:webHidden/>
          </w:rPr>
          <w:fldChar w:fldCharType="end"/>
        </w:r>
      </w:hyperlink>
    </w:p>
    <w:p w:rsidR="00E30226" w:rsidRDefault="00E30226">
      <w:pPr>
        <w:pStyle w:val="TOC3"/>
        <w:tabs>
          <w:tab w:val="left" w:pos="1100"/>
          <w:tab w:val="right" w:leader="dot" w:pos="9062"/>
        </w:tabs>
        <w:rPr>
          <w:rFonts w:cs="Times New Roman"/>
          <w:noProof/>
          <w:sz w:val="22"/>
          <w:szCs w:val="22"/>
        </w:rPr>
      </w:pPr>
      <w:hyperlink w:anchor="_Toc481481274" w:history="1">
        <w:r w:rsidRPr="00FA478B">
          <w:rPr>
            <w:rStyle w:val="Hyperlink"/>
            <w:rFonts w:cs="Arial"/>
            <w:noProof/>
          </w:rPr>
          <w:t>3.5.5.</w:t>
        </w:r>
        <w:r>
          <w:rPr>
            <w:rFonts w:cs="Times New Roman"/>
            <w:noProof/>
            <w:sz w:val="22"/>
            <w:szCs w:val="22"/>
          </w:rPr>
          <w:tab/>
        </w:r>
        <w:r w:rsidRPr="00FA478B">
          <w:rPr>
            <w:rStyle w:val="Hyperlink"/>
            <w:rFonts w:cs="Arial"/>
            <w:noProof/>
          </w:rPr>
          <w:t>Változáskezelés</w:t>
        </w:r>
        <w:r>
          <w:rPr>
            <w:noProof/>
            <w:webHidden/>
          </w:rPr>
          <w:tab/>
        </w:r>
        <w:r>
          <w:rPr>
            <w:noProof/>
            <w:webHidden/>
          </w:rPr>
          <w:fldChar w:fldCharType="begin"/>
        </w:r>
        <w:r>
          <w:rPr>
            <w:noProof/>
            <w:webHidden/>
          </w:rPr>
          <w:instrText xml:space="preserve"> PAGEREF _Toc481481274 \h </w:instrText>
        </w:r>
        <w:r>
          <w:rPr>
            <w:noProof/>
            <w:webHidden/>
          </w:rPr>
        </w:r>
        <w:r>
          <w:rPr>
            <w:noProof/>
            <w:webHidden/>
          </w:rPr>
          <w:fldChar w:fldCharType="separate"/>
        </w:r>
        <w:r>
          <w:rPr>
            <w:noProof/>
            <w:webHidden/>
          </w:rPr>
          <w:t>13</w:t>
        </w:r>
        <w:r>
          <w:rPr>
            <w:noProof/>
            <w:webHidden/>
          </w:rPr>
          <w:fldChar w:fldCharType="end"/>
        </w:r>
      </w:hyperlink>
    </w:p>
    <w:p w:rsidR="00E30226" w:rsidRDefault="00E30226">
      <w:pPr>
        <w:pStyle w:val="TOC3"/>
        <w:tabs>
          <w:tab w:val="left" w:pos="1100"/>
          <w:tab w:val="right" w:leader="dot" w:pos="9062"/>
        </w:tabs>
        <w:rPr>
          <w:rFonts w:cs="Times New Roman"/>
          <w:noProof/>
          <w:sz w:val="22"/>
          <w:szCs w:val="22"/>
        </w:rPr>
      </w:pPr>
      <w:hyperlink w:anchor="_Toc481481275" w:history="1">
        <w:r w:rsidRPr="00FA478B">
          <w:rPr>
            <w:rStyle w:val="Hyperlink"/>
            <w:rFonts w:cs="Arial"/>
            <w:noProof/>
          </w:rPr>
          <w:t>3.5.6.</w:t>
        </w:r>
        <w:r>
          <w:rPr>
            <w:rFonts w:cs="Times New Roman"/>
            <w:noProof/>
            <w:sz w:val="22"/>
            <w:szCs w:val="22"/>
          </w:rPr>
          <w:tab/>
        </w:r>
        <w:r w:rsidRPr="00FA478B">
          <w:rPr>
            <w:rStyle w:val="Hyperlink"/>
            <w:rFonts w:cs="Arial"/>
            <w:noProof/>
          </w:rPr>
          <w:t>Release management</w:t>
        </w:r>
        <w:r>
          <w:rPr>
            <w:noProof/>
            <w:webHidden/>
          </w:rPr>
          <w:tab/>
        </w:r>
        <w:r>
          <w:rPr>
            <w:noProof/>
            <w:webHidden/>
          </w:rPr>
          <w:fldChar w:fldCharType="begin"/>
        </w:r>
        <w:r>
          <w:rPr>
            <w:noProof/>
            <w:webHidden/>
          </w:rPr>
          <w:instrText xml:space="preserve"> PAGEREF _Toc481481275 \h </w:instrText>
        </w:r>
        <w:r>
          <w:rPr>
            <w:noProof/>
            <w:webHidden/>
          </w:rPr>
        </w:r>
        <w:r>
          <w:rPr>
            <w:noProof/>
            <w:webHidden/>
          </w:rPr>
          <w:fldChar w:fldCharType="separate"/>
        </w:r>
        <w:r>
          <w:rPr>
            <w:noProof/>
            <w:webHidden/>
          </w:rPr>
          <w:t>13</w:t>
        </w:r>
        <w:r>
          <w:rPr>
            <w:noProof/>
            <w:webHidden/>
          </w:rPr>
          <w:fldChar w:fldCharType="end"/>
        </w:r>
      </w:hyperlink>
    </w:p>
    <w:p w:rsidR="00E30226" w:rsidRDefault="00E30226">
      <w:pPr>
        <w:pStyle w:val="TOC3"/>
        <w:tabs>
          <w:tab w:val="left" w:pos="1100"/>
          <w:tab w:val="right" w:leader="dot" w:pos="9062"/>
        </w:tabs>
        <w:rPr>
          <w:rFonts w:cs="Times New Roman"/>
          <w:noProof/>
          <w:sz w:val="22"/>
          <w:szCs w:val="22"/>
        </w:rPr>
      </w:pPr>
      <w:hyperlink w:anchor="_Toc481481276" w:history="1">
        <w:r w:rsidRPr="00FA478B">
          <w:rPr>
            <w:rStyle w:val="Hyperlink"/>
            <w:rFonts w:cs="Arial"/>
            <w:noProof/>
          </w:rPr>
          <w:t>3.5.7.</w:t>
        </w:r>
        <w:r>
          <w:rPr>
            <w:rFonts w:cs="Times New Roman"/>
            <w:noProof/>
            <w:sz w:val="22"/>
            <w:szCs w:val="22"/>
          </w:rPr>
          <w:tab/>
        </w:r>
        <w:r w:rsidRPr="00FA478B">
          <w:rPr>
            <w:rStyle w:val="Hyperlink"/>
            <w:rFonts w:cs="Arial"/>
            <w:noProof/>
          </w:rPr>
          <w:t>Helpdesk szolgáltatás</w:t>
        </w:r>
        <w:r>
          <w:rPr>
            <w:noProof/>
            <w:webHidden/>
          </w:rPr>
          <w:tab/>
        </w:r>
        <w:r>
          <w:rPr>
            <w:noProof/>
            <w:webHidden/>
          </w:rPr>
          <w:fldChar w:fldCharType="begin"/>
        </w:r>
        <w:r>
          <w:rPr>
            <w:noProof/>
            <w:webHidden/>
          </w:rPr>
          <w:instrText xml:space="preserve"> PAGEREF _Toc481481276 \h </w:instrText>
        </w:r>
        <w:r>
          <w:rPr>
            <w:noProof/>
            <w:webHidden/>
          </w:rPr>
        </w:r>
        <w:r>
          <w:rPr>
            <w:noProof/>
            <w:webHidden/>
          </w:rPr>
          <w:fldChar w:fldCharType="separate"/>
        </w:r>
        <w:r>
          <w:rPr>
            <w:noProof/>
            <w:webHidden/>
          </w:rPr>
          <w:t>13</w:t>
        </w:r>
        <w:r>
          <w:rPr>
            <w:noProof/>
            <w:webHidden/>
          </w:rPr>
          <w:fldChar w:fldCharType="end"/>
        </w:r>
      </w:hyperlink>
    </w:p>
    <w:p w:rsidR="00E30226" w:rsidRDefault="00E30226">
      <w:pPr>
        <w:pStyle w:val="TOC2"/>
        <w:tabs>
          <w:tab w:val="left" w:pos="660"/>
          <w:tab w:val="right" w:leader="dot" w:pos="9062"/>
        </w:tabs>
        <w:rPr>
          <w:rFonts w:cs="Times New Roman"/>
          <w:b w:val="0"/>
          <w:bCs w:val="0"/>
          <w:noProof/>
          <w:sz w:val="22"/>
          <w:szCs w:val="22"/>
        </w:rPr>
      </w:pPr>
      <w:hyperlink w:anchor="_Toc481481277" w:history="1">
        <w:r w:rsidRPr="00FA478B">
          <w:rPr>
            <w:rStyle w:val="Hyperlink"/>
            <w:rFonts w:cs="Arial"/>
            <w:noProof/>
          </w:rPr>
          <w:t>3.6.</w:t>
        </w:r>
        <w:r>
          <w:rPr>
            <w:rFonts w:cs="Times New Roman"/>
            <w:b w:val="0"/>
            <w:bCs w:val="0"/>
            <w:noProof/>
            <w:sz w:val="22"/>
            <w:szCs w:val="22"/>
          </w:rPr>
          <w:tab/>
        </w:r>
        <w:r w:rsidRPr="00FA478B">
          <w:rPr>
            <w:rStyle w:val="Hyperlink"/>
            <w:rFonts w:cs="Arial"/>
            <w:noProof/>
          </w:rPr>
          <w:t>Elvárt jótállás (szoftver elemekre)</w:t>
        </w:r>
        <w:r>
          <w:rPr>
            <w:noProof/>
            <w:webHidden/>
          </w:rPr>
          <w:tab/>
        </w:r>
        <w:r>
          <w:rPr>
            <w:noProof/>
            <w:webHidden/>
          </w:rPr>
          <w:fldChar w:fldCharType="begin"/>
        </w:r>
        <w:r>
          <w:rPr>
            <w:noProof/>
            <w:webHidden/>
          </w:rPr>
          <w:instrText xml:space="preserve"> PAGEREF _Toc481481277 \h </w:instrText>
        </w:r>
        <w:r>
          <w:rPr>
            <w:noProof/>
            <w:webHidden/>
          </w:rPr>
        </w:r>
        <w:r>
          <w:rPr>
            <w:noProof/>
            <w:webHidden/>
          </w:rPr>
          <w:fldChar w:fldCharType="separate"/>
        </w:r>
        <w:r>
          <w:rPr>
            <w:noProof/>
            <w:webHidden/>
          </w:rPr>
          <w:t>13</w:t>
        </w:r>
        <w:r>
          <w:rPr>
            <w:noProof/>
            <w:webHidden/>
          </w:rPr>
          <w:fldChar w:fldCharType="end"/>
        </w:r>
      </w:hyperlink>
    </w:p>
    <w:p w:rsidR="00E30226" w:rsidRDefault="00E30226">
      <w:pPr>
        <w:pStyle w:val="TOC2"/>
        <w:tabs>
          <w:tab w:val="left" w:pos="660"/>
          <w:tab w:val="right" w:leader="dot" w:pos="9062"/>
        </w:tabs>
        <w:rPr>
          <w:rFonts w:cs="Times New Roman"/>
          <w:b w:val="0"/>
          <w:bCs w:val="0"/>
          <w:noProof/>
          <w:sz w:val="22"/>
          <w:szCs w:val="22"/>
        </w:rPr>
      </w:pPr>
      <w:hyperlink w:anchor="_Toc481481278" w:history="1">
        <w:r w:rsidRPr="00FA478B">
          <w:rPr>
            <w:rStyle w:val="Hyperlink"/>
            <w:rFonts w:cs="Arial"/>
            <w:noProof/>
          </w:rPr>
          <w:t>3.7.</w:t>
        </w:r>
        <w:r>
          <w:rPr>
            <w:rFonts w:cs="Times New Roman"/>
            <w:b w:val="0"/>
            <w:bCs w:val="0"/>
            <w:noProof/>
            <w:sz w:val="22"/>
            <w:szCs w:val="22"/>
          </w:rPr>
          <w:tab/>
        </w:r>
        <w:r w:rsidRPr="00FA478B">
          <w:rPr>
            <w:rStyle w:val="Hyperlink"/>
            <w:rFonts w:cs="Arial"/>
            <w:noProof/>
          </w:rPr>
          <w:t>Rendelkezésre állási követelmények</w:t>
        </w:r>
        <w:r>
          <w:rPr>
            <w:noProof/>
            <w:webHidden/>
          </w:rPr>
          <w:tab/>
        </w:r>
        <w:r>
          <w:rPr>
            <w:noProof/>
            <w:webHidden/>
          </w:rPr>
          <w:fldChar w:fldCharType="begin"/>
        </w:r>
        <w:r>
          <w:rPr>
            <w:noProof/>
            <w:webHidden/>
          </w:rPr>
          <w:instrText xml:space="preserve"> PAGEREF _Toc481481278 \h </w:instrText>
        </w:r>
        <w:r>
          <w:rPr>
            <w:noProof/>
            <w:webHidden/>
          </w:rPr>
        </w:r>
        <w:r>
          <w:rPr>
            <w:noProof/>
            <w:webHidden/>
          </w:rPr>
          <w:fldChar w:fldCharType="separate"/>
        </w:r>
        <w:r>
          <w:rPr>
            <w:noProof/>
            <w:webHidden/>
          </w:rPr>
          <w:t>14</w:t>
        </w:r>
        <w:r>
          <w:rPr>
            <w:noProof/>
            <w:webHidden/>
          </w:rPr>
          <w:fldChar w:fldCharType="end"/>
        </w:r>
      </w:hyperlink>
    </w:p>
    <w:p w:rsidR="00E30226" w:rsidRDefault="00E30226">
      <w:pPr>
        <w:pStyle w:val="TOC3"/>
        <w:tabs>
          <w:tab w:val="left" w:pos="1100"/>
          <w:tab w:val="right" w:leader="dot" w:pos="9062"/>
        </w:tabs>
        <w:rPr>
          <w:rFonts w:cs="Times New Roman"/>
          <w:noProof/>
          <w:sz w:val="22"/>
          <w:szCs w:val="22"/>
        </w:rPr>
      </w:pPr>
      <w:hyperlink w:anchor="_Toc481481279" w:history="1">
        <w:r w:rsidRPr="00FA478B">
          <w:rPr>
            <w:rStyle w:val="Hyperlink"/>
            <w:rFonts w:cs="Arial"/>
            <w:noProof/>
          </w:rPr>
          <w:t>3.7.1.</w:t>
        </w:r>
        <w:r>
          <w:rPr>
            <w:rFonts w:cs="Times New Roman"/>
            <w:noProof/>
            <w:sz w:val="22"/>
            <w:szCs w:val="22"/>
          </w:rPr>
          <w:tab/>
        </w:r>
        <w:r w:rsidRPr="00FA478B">
          <w:rPr>
            <w:rStyle w:val="Hyperlink"/>
            <w:rFonts w:cs="Arial"/>
            <w:noProof/>
          </w:rPr>
          <w:t>Klinikai rendszerek</w:t>
        </w:r>
        <w:r>
          <w:rPr>
            <w:noProof/>
            <w:webHidden/>
          </w:rPr>
          <w:tab/>
        </w:r>
        <w:r>
          <w:rPr>
            <w:noProof/>
            <w:webHidden/>
          </w:rPr>
          <w:fldChar w:fldCharType="begin"/>
        </w:r>
        <w:r>
          <w:rPr>
            <w:noProof/>
            <w:webHidden/>
          </w:rPr>
          <w:instrText xml:space="preserve"> PAGEREF _Toc481481279 \h </w:instrText>
        </w:r>
        <w:r>
          <w:rPr>
            <w:noProof/>
            <w:webHidden/>
          </w:rPr>
        </w:r>
        <w:r>
          <w:rPr>
            <w:noProof/>
            <w:webHidden/>
          </w:rPr>
          <w:fldChar w:fldCharType="separate"/>
        </w:r>
        <w:r>
          <w:rPr>
            <w:noProof/>
            <w:webHidden/>
          </w:rPr>
          <w:t>14</w:t>
        </w:r>
        <w:r>
          <w:rPr>
            <w:noProof/>
            <w:webHidden/>
          </w:rPr>
          <w:fldChar w:fldCharType="end"/>
        </w:r>
      </w:hyperlink>
    </w:p>
    <w:p w:rsidR="00E30226" w:rsidRDefault="00E30226">
      <w:pPr>
        <w:pStyle w:val="TOC3"/>
        <w:tabs>
          <w:tab w:val="left" w:pos="1100"/>
          <w:tab w:val="right" w:leader="dot" w:pos="9062"/>
        </w:tabs>
        <w:rPr>
          <w:rFonts w:cs="Times New Roman"/>
          <w:noProof/>
          <w:sz w:val="22"/>
          <w:szCs w:val="22"/>
        </w:rPr>
      </w:pPr>
      <w:hyperlink w:anchor="_Toc481481280" w:history="1">
        <w:r w:rsidRPr="00FA478B">
          <w:rPr>
            <w:rStyle w:val="Hyperlink"/>
            <w:rFonts w:cs="Arial"/>
            <w:noProof/>
          </w:rPr>
          <w:t>3.7.2.</w:t>
        </w:r>
        <w:r>
          <w:rPr>
            <w:rFonts w:cs="Times New Roman"/>
            <w:noProof/>
            <w:sz w:val="22"/>
            <w:szCs w:val="22"/>
          </w:rPr>
          <w:tab/>
        </w:r>
        <w:r w:rsidRPr="00FA478B">
          <w:rPr>
            <w:rStyle w:val="Hyperlink"/>
            <w:rFonts w:cs="Arial"/>
            <w:noProof/>
          </w:rPr>
          <w:t>Számítási módszerek</w:t>
        </w:r>
        <w:r>
          <w:rPr>
            <w:noProof/>
            <w:webHidden/>
          </w:rPr>
          <w:tab/>
        </w:r>
        <w:r>
          <w:rPr>
            <w:noProof/>
            <w:webHidden/>
          </w:rPr>
          <w:fldChar w:fldCharType="begin"/>
        </w:r>
        <w:r>
          <w:rPr>
            <w:noProof/>
            <w:webHidden/>
          </w:rPr>
          <w:instrText xml:space="preserve"> PAGEREF _Toc481481280 \h </w:instrText>
        </w:r>
        <w:r>
          <w:rPr>
            <w:noProof/>
            <w:webHidden/>
          </w:rPr>
        </w:r>
        <w:r>
          <w:rPr>
            <w:noProof/>
            <w:webHidden/>
          </w:rPr>
          <w:fldChar w:fldCharType="separate"/>
        </w:r>
        <w:r>
          <w:rPr>
            <w:noProof/>
            <w:webHidden/>
          </w:rPr>
          <w:t>14</w:t>
        </w:r>
        <w:r>
          <w:rPr>
            <w:noProof/>
            <w:webHidden/>
          </w:rPr>
          <w:fldChar w:fldCharType="end"/>
        </w:r>
      </w:hyperlink>
    </w:p>
    <w:p w:rsidR="00E30226" w:rsidRDefault="00E30226">
      <w:pPr>
        <w:pStyle w:val="TOC2"/>
        <w:tabs>
          <w:tab w:val="left" w:pos="660"/>
          <w:tab w:val="right" w:leader="dot" w:pos="9062"/>
        </w:tabs>
        <w:rPr>
          <w:rFonts w:cs="Times New Roman"/>
          <w:b w:val="0"/>
          <w:bCs w:val="0"/>
          <w:noProof/>
          <w:sz w:val="22"/>
          <w:szCs w:val="22"/>
        </w:rPr>
      </w:pPr>
      <w:hyperlink w:anchor="_Toc481481281" w:history="1">
        <w:r w:rsidRPr="00FA478B">
          <w:rPr>
            <w:rStyle w:val="Hyperlink"/>
            <w:rFonts w:cs="Arial"/>
            <w:noProof/>
          </w:rPr>
          <w:t>3.8.</w:t>
        </w:r>
        <w:r>
          <w:rPr>
            <w:rFonts w:cs="Times New Roman"/>
            <w:b w:val="0"/>
            <w:bCs w:val="0"/>
            <w:noProof/>
            <w:sz w:val="22"/>
            <w:szCs w:val="22"/>
          </w:rPr>
          <w:tab/>
        </w:r>
        <w:r w:rsidRPr="00FA478B">
          <w:rPr>
            <w:rStyle w:val="Hyperlink"/>
            <w:rFonts w:cs="Arial"/>
            <w:noProof/>
          </w:rPr>
          <w:t>Válaszidők</w:t>
        </w:r>
        <w:r>
          <w:rPr>
            <w:noProof/>
            <w:webHidden/>
          </w:rPr>
          <w:tab/>
        </w:r>
        <w:r>
          <w:rPr>
            <w:noProof/>
            <w:webHidden/>
          </w:rPr>
          <w:fldChar w:fldCharType="begin"/>
        </w:r>
        <w:r>
          <w:rPr>
            <w:noProof/>
            <w:webHidden/>
          </w:rPr>
          <w:instrText xml:space="preserve"> PAGEREF _Toc481481281 \h </w:instrText>
        </w:r>
        <w:r>
          <w:rPr>
            <w:noProof/>
            <w:webHidden/>
          </w:rPr>
        </w:r>
        <w:r>
          <w:rPr>
            <w:noProof/>
            <w:webHidden/>
          </w:rPr>
          <w:fldChar w:fldCharType="separate"/>
        </w:r>
        <w:r>
          <w:rPr>
            <w:noProof/>
            <w:webHidden/>
          </w:rPr>
          <w:t>14</w:t>
        </w:r>
        <w:r>
          <w:rPr>
            <w:noProof/>
            <w:webHidden/>
          </w:rPr>
          <w:fldChar w:fldCharType="end"/>
        </w:r>
      </w:hyperlink>
    </w:p>
    <w:p w:rsidR="00E30226" w:rsidRDefault="00E30226">
      <w:pPr>
        <w:pStyle w:val="TOC2"/>
        <w:tabs>
          <w:tab w:val="left" w:pos="660"/>
          <w:tab w:val="right" w:leader="dot" w:pos="9062"/>
        </w:tabs>
        <w:rPr>
          <w:rFonts w:cs="Times New Roman"/>
          <w:b w:val="0"/>
          <w:bCs w:val="0"/>
          <w:noProof/>
          <w:sz w:val="22"/>
          <w:szCs w:val="22"/>
        </w:rPr>
      </w:pPr>
      <w:hyperlink w:anchor="_Toc481481282" w:history="1">
        <w:r w:rsidRPr="00FA478B">
          <w:rPr>
            <w:rStyle w:val="Hyperlink"/>
            <w:rFonts w:cs="Arial"/>
            <w:noProof/>
          </w:rPr>
          <w:t>3.9.</w:t>
        </w:r>
        <w:r>
          <w:rPr>
            <w:rFonts w:cs="Times New Roman"/>
            <w:b w:val="0"/>
            <w:bCs w:val="0"/>
            <w:noProof/>
            <w:sz w:val="22"/>
            <w:szCs w:val="22"/>
          </w:rPr>
          <w:tab/>
        </w:r>
        <w:r w:rsidRPr="00FA478B">
          <w:rPr>
            <w:rStyle w:val="Hyperlink"/>
            <w:rFonts w:cs="Arial"/>
            <w:noProof/>
          </w:rPr>
          <w:t>Jogosultság kezelés</w:t>
        </w:r>
        <w:r>
          <w:rPr>
            <w:noProof/>
            <w:webHidden/>
          </w:rPr>
          <w:tab/>
        </w:r>
        <w:r>
          <w:rPr>
            <w:noProof/>
            <w:webHidden/>
          </w:rPr>
          <w:fldChar w:fldCharType="begin"/>
        </w:r>
        <w:r>
          <w:rPr>
            <w:noProof/>
            <w:webHidden/>
          </w:rPr>
          <w:instrText xml:space="preserve"> PAGEREF _Toc481481282 \h </w:instrText>
        </w:r>
        <w:r>
          <w:rPr>
            <w:noProof/>
            <w:webHidden/>
          </w:rPr>
        </w:r>
        <w:r>
          <w:rPr>
            <w:noProof/>
            <w:webHidden/>
          </w:rPr>
          <w:fldChar w:fldCharType="separate"/>
        </w:r>
        <w:r>
          <w:rPr>
            <w:noProof/>
            <w:webHidden/>
          </w:rPr>
          <w:t>14</w:t>
        </w:r>
        <w:r>
          <w:rPr>
            <w:noProof/>
            <w:webHidden/>
          </w:rPr>
          <w:fldChar w:fldCharType="end"/>
        </w:r>
      </w:hyperlink>
    </w:p>
    <w:p w:rsidR="00E30226" w:rsidRDefault="00E30226">
      <w:pPr>
        <w:pStyle w:val="TOC2"/>
        <w:tabs>
          <w:tab w:val="left" w:pos="660"/>
          <w:tab w:val="right" w:leader="dot" w:pos="9062"/>
        </w:tabs>
        <w:rPr>
          <w:rFonts w:cs="Times New Roman"/>
          <w:b w:val="0"/>
          <w:bCs w:val="0"/>
          <w:noProof/>
          <w:sz w:val="22"/>
          <w:szCs w:val="22"/>
        </w:rPr>
      </w:pPr>
      <w:hyperlink w:anchor="_Toc481481283" w:history="1">
        <w:r w:rsidRPr="00FA478B">
          <w:rPr>
            <w:rStyle w:val="Hyperlink"/>
            <w:rFonts w:cs="Arial"/>
            <w:noProof/>
          </w:rPr>
          <w:t>3.10.</w:t>
        </w:r>
        <w:r>
          <w:rPr>
            <w:rFonts w:cs="Times New Roman"/>
            <w:b w:val="0"/>
            <w:bCs w:val="0"/>
            <w:noProof/>
            <w:sz w:val="22"/>
            <w:szCs w:val="22"/>
          </w:rPr>
          <w:tab/>
        </w:r>
        <w:r w:rsidRPr="00FA478B">
          <w:rPr>
            <w:rStyle w:val="Hyperlink"/>
            <w:rFonts w:cs="Arial"/>
            <w:noProof/>
          </w:rPr>
          <w:t>Tranzakciói és eseménynaplózás</w:t>
        </w:r>
        <w:r>
          <w:rPr>
            <w:noProof/>
            <w:webHidden/>
          </w:rPr>
          <w:tab/>
        </w:r>
        <w:r>
          <w:rPr>
            <w:noProof/>
            <w:webHidden/>
          </w:rPr>
          <w:fldChar w:fldCharType="begin"/>
        </w:r>
        <w:r>
          <w:rPr>
            <w:noProof/>
            <w:webHidden/>
          </w:rPr>
          <w:instrText xml:space="preserve"> PAGEREF _Toc481481283 \h </w:instrText>
        </w:r>
        <w:r>
          <w:rPr>
            <w:noProof/>
            <w:webHidden/>
          </w:rPr>
        </w:r>
        <w:r>
          <w:rPr>
            <w:noProof/>
            <w:webHidden/>
          </w:rPr>
          <w:fldChar w:fldCharType="separate"/>
        </w:r>
        <w:r>
          <w:rPr>
            <w:noProof/>
            <w:webHidden/>
          </w:rPr>
          <w:t>15</w:t>
        </w:r>
        <w:r>
          <w:rPr>
            <w:noProof/>
            <w:webHidden/>
          </w:rPr>
          <w:fldChar w:fldCharType="end"/>
        </w:r>
      </w:hyperlink>
    </w:p>
    <w:p w:rsidR="00E30226" w:rsidRDefault="00E30226">
      <w:pPr>
        <w:pStyle w:val="TOC2"/>
        <w:tabs>
          <w:tab w:val="left" w:pos="660"/>
          <w:tab w:val="right" w:leader="dot" w:pos="9062"/>
        </w:tabs>
        <w:rPr>
          <w:rFonts w:cs="Times New Roman"/>
          <w:b w:val="0"/>
          <w:bCs w:val="0"/>
          <w:noProof/>
          <w:sz w:val="22"/>
          <w:szCs w:val="22"/>
        </w:rPr>
      </w:pPr>
      <w:hyperlink w:anchor="_Toc481481284" w:history="1">
        <w:r w:rsidRPr="00FA478B">
          <w:rPr>
            <w:rStyle w:val="Hyperlink"/>
            <w:rFonts w:cs="Arial"/>
            <w:noProof/>
          </w:rPr>
          <w:t>3.11.</w:t>
        </w:r>
        <w:r>
          <w:rPr>
            <w:rFonts w:cs="Times New Roman"/>
            <w:b w:val="0"/>
            <w:bCs w:val="0"/>
            <w:noProof/>
            <w:sz w:val="22"/>
            <w:szCs w:val="22"/>
          </w:rPr>
          <w:tab/>
        </w:r>
        <w:r w:rsidRPr="00FA478B">
          <w:rPr>
            <w:rStyle w:val="Hyperlink"/>
            <w:rFonts w:cs="Arial"/>
            <w:noProof/>
          </w:rPr>
          <w:t>Adatátadás</w:t>
        </w:r>
        <w:r>
          <w:rPr>
            <w:noProof/>
            <w:webHidden/>
          </w:rPr>
          <w:tab/>
        </w:r>
        <w:r>
          <w:rPr>
            <w:noProof/>
            <w:webHidden/>
          </w:rPr>
          <w:fldChar w:fldCharType="begin"/>
        </w:r>
        <w:r>
          <w:rPr>
            <w:noProof/>
            <w:webHidden/>
          </w:rPr>
          <w:instrText xml:space="preserve"> PAGEREF _Toc481481284 \h </w:instrText>
        </w:r>
        <w:r>
          <w:rPr>
            <w:noProof/>
            <w:webHidden/>
          </w:rPr>
        </w:r>
        <w:r>
          <w:rPr>
            <w:noProof/>
            <w:webHidden/>
          </w:rPr>
          <w:fldChar w:fldCharType="separate"/>
        </w:r>
        <w:r>
          <w:rPr>
            <w:noProof/>
            <w:webHidden/>
          </w:rPr>
          <w:t>16</w:t>
        </w:r>
        <w:r>
          <w:rPr>
            <w:noProof/>
            <w:webHidden/>
          </w:rPr>
          <w:fldChar w:fldCharType="end"/>
        </w:r>
      </w:hyperlink>
    </w:p>
    <w:p w:rsidR="00E30226" w:rsidRPr="00A65A20" w:rsidRDefault="00E30226">
      <w:r w:rsidRPr="00A65A20">
        <w:fldChar w:fldCharType="end"/>
      </w:r>
    </w:p>
    <w:p w:rsidR="00E30226" w:rsidRPr="00A65A20" w:rsidRDefault="00E30226">
      <w:pPr>
        <w:spacing w:before="0" w:after="200" w:line="276" w:lineRule="auto"/>
        <w:jc w:val="left"/>
      </w:pPr>
    </w:p>
    <w:p w:rsidR="00E30226" w:rsidRPr="00A65A20" w:rsidRDefault="00E30226" w:rsidP="0086649F">
      <w:pPr>
        <w:spacing w:before="0" w:after="200" w:line="276" w:lineRule="auto"/>
        <w:jc w:val="left"/>
      </w:pPr>
      <w:r w:rsidRPr="00A65A20">
        <w:br w:type="page"/>
        <w:t>Bevezetés</w:t>
      </w:r>
      <w:r>
        <w:t>, előzmények</w:t>
      </w:r>
    </w:p>
    <w:p w:rsidR="00E30226" w:rsidRPr="00A65A20" w:rsidRDefault="00E30226">
      <w:pPr>
        <w:rPr>
          <w:sz w:val="22"/>
          <w:szCs w:val="22"/>
        </w:rPr>
      </w:pPr>
    </w:p>
    <w:p w:rsidR="00E30226" w:rsidRDefault="00E30226" w:rsidP="000E199E">
      <w:pPr>
        <w:rPr>
          <w:rFonts w:ascii="Times New Roman" w:hAnsi="Times New Roman" w:cs="Times New Roman"/>
          <w:i/>
          <w:sz w:val="22"/>
          <w:szCs w:val="22"/>
        </w:rPr>
      </w:pPr>
      <w:r w:rsidRPr="00A65A20">
        <w:rPr>
          <w:rFonts w:ascii="Times New Roman" w:hAnsi="Times New Roman" w:cs="Times New Roman"/>
          <w:i/>
          <w:sz w:val="22"/>
          <w:szCs w:val="22"/>
        </w:rPr>
        <w:t>A Gottsegen György Országos Kardiológiai Intézet 2009-ben pályázatot írt ki az Intézetben működő HIS rendszerének cseréjére.</w:t>
      </w:r>
    </w:p>
    <w:p w:rsidR="00E30226" w:rsidRPr="00A65A20" w:rsidRDefault="00E30226" w:rsidP="000E199E">
      <w:pPr>
        <w:rPr>
          <w:rFonts w:ascii="Times New Roman" w:hAnsi="Times New Roman" w:cs="Times New Roman"/>
          <w:i/>
          <w:sz w:val="22"/>
          <w:szCs w:val="22"/>
        </w:rPr>
      </w:pPr>
    </w:p>
    <w:p w:rsidR="00E30226" w:rsidRPr="00A65A20" w:rsidRDefault="00E30226" w:rsidP="000E199E">
      <w:pPr>
        <w:rPr>
          <w:rFonts w:ascii="Times New Roman" w:hAnsi="Times New Roman" w:cs="Times New Roman"/>
          <w:i/>
          <w:sz w:val="22"/>
          <w:szCs w:val="22"/>
        </w:rPr>
      </w:pPr>
      <w:r w:rsidRPr="00A65A20">
        <w:rPr>
          <w:rFonts w:ascii="Times New Roman" w:hAnsi="Times New Roman" w:cs="Times New Roman"/>
          <w:i/>
          <w:sz w:val="22"/>
          <w:szCs w:val="22"/>
        </w:rPr>
        <w:t xml:space="preserve">A pályázat nyertesével, az ISH Informatika Kft.-vel kötött szerződés keretében az Intézet az elmúlt évek során a GOKI-ban olyan zárt és teljes informatikai rendszert alakított ki, amely véleményünk szerint országos szinten is példaértékű. </w:t>
      </w:r>
    </w:p>
    <w:p w:rsidR="00E30226" w:rsidRPr="00A65A20" w:rsidRDefault="00E30226" w:rsidP="000E199E">
      <w:pPr>
        <w:rPr>
          <w:rFonts w:ascii="Times New Roman" w:hAnsi="Times New Roman" w:cs="Times New Roman"/>
          <w:i/>
          <w:sz w:val="22"/>
          <w:szCs w:val="22"/>
        </w:rPr>
      </w:pPr>
      <w:r w:rsidRPr="00A65A20">
        <w:rPr>
          <w:rFonts w:ascii="Times New Roman" w:hAnsi="Times New Roman" w:cs="Times New Roman"/>
          <w:i/>
          <w:sz w:val="22"/>
          <w:szCs w:val="22"/>
        </w:rPr>
        <w:t>A T-Systems Magyarország Zártkörűen Működő Részvénytársaság (székhelye: 1117 Budapest, Budafoki út 56.; cégjegyzékszáma: Cg. 01-10-044852) az ISH Informatika Kft. általános jogutódja (a gazdasági társaságokról szóló 2006. évi IV. törvény (Gt.) 70. § (1) bekezdése alapján</w:t>
      </w:r>
      <w:r>
        <w:rPr>
          <w:rFonts w:ascii="Times New Roman" w:hAnsi="Times New Roman" w:cs="Times New Roman"/>
          <w:i/>
          <w:sz w:val="22"/>
          <w:szCs w:val="22"/>
        </w:rPr>
        <w:t>)</w:t>
      </w:r>
      <w:r w:rsidRPr="00A65A20">
        <w:rPr>
          <w:rFonts w:ascii="Times New Roman" w:hAnsi="Times New Roman" w:cs="Times New Roman"/>
          <w:i/>
          <w:sz w:val="22"/>
          <w:szCs w:val="22"/>
        </w:rPr>
        <w:t>, 2012. október 1. napjától.</w:t>
      </w:r>
    </w:p>
    <w:p w:rsidR="00E30226" w:rsidRPr="00A65A20" w:rsidRDefault="00E30226" w:rsidP="000E199E">
      <w:pPr>
        <w:rPr>
          <w:rFonts w:ascii="Times New Roman" w:hAnsi="Times New Roman" w:cs="Times New Roman"/>
          <w:i/>
          <w:sz w:val="22"/>
          <w:szCs w:val="22"/>
        </w:rPr>
      </w:pPr>
      <w:r w:rsidRPr="00A65A20">
        <w:rPr>
          <w:rFonts w:ascii="Times New Roman" w:hAnsi="Times New Roman" w:cs="Times New Roman"/>
          <w:i/>
          <w:sz w:val="22"/>
          <w:szCs w:val="22"/>
        </w:rPr>
        <w:t xml:space="preserve">Minden betegellátáshoz és finanszírozáshoz kapcsolódó tevékenység, amely az Intézetben történik az informatikai rendszerek által támogatott (betegfelvétel, járó és fekvő ellátás és az ehhez kapcsolódó dokumentációk elkészítése, műtéti leírások, diagnosztikák megrendelése és leletezése, álló és mozgóképek tárolása, gazdasági rendszerek, gyógyszertár, vér megrendelés és nyilvántartás, kontrolling, VIR, stb.). </w:t>
      </w:r>
    </w:p>
    <w:p w:rsidR="00E30226" w:rsidRPr="00A65A20" w:rsidRDefault="00E30226" w:rsidP="000E199E">
      <w:pPr>
        <w:rPr>
          <w:rFonts w:ascii="Times New Roman" w:hAnsi="Times New Roman" w:cs="Times New Roman"/>
          <w:i/>
          <w:sz w:val="22"/>
          <w:szCs w:val="22"/>
        </w:rPr>
      </w:pPr>
      <w:r w:rsidRPr="00A65A20">
        <w:rPr>
          <w:rFonts w:ascii="Times New Roman" w:hAnsi="Times New Roman" w:cs="Times New Roman"/>
          <w:i/>
          <w:sz w:val="22"/>
          <w:szCs w:val="22"/>
        </w:rPr>
        <w:t>A rendszerek jól meghatározott protokollok szerint egymáshoz illesztettek.</w:t>
      </w:r>
    </w:p>
    <w:p w:rsidR="00E30226" w:rsidRDefault="00E30226" w:rsidP="000E199E">
      <w:pPr>
        <w:rPr>
          <w:rFonts w:ascii="Times New Roman" w:hAnsi="Times New Roman" w:cs="Times New Roman"/>
          <w:i/>
          <w:sz w:val="22"/>
          <w:szCs w:val="22"/>
        </w:rPr>
      </w:pPr>
    </w:p>
    <w:p w:rsidR="00E30226" w:rsidRPr="00A65A20" w:rsidRDefault="00E30226" w:rsidP="000E199E">
      <w:pPr>
        <w:rPr>
          <w:rFonts w:ascii="Times New Roman" w:hAnsi="Times New Roman" w:cs="Times New Roman"/>
          <w:i/>
          <w:sz w:val="22"/>
          <w:szCs w:val="22"/>
        </w:rPr>
      </w:pPr>
      <w:r w:rsidRPr="00A65A20">
        <w:rPr>
          <w:rFonts w:ascii="Times New Roman" w:hAnsi="Times New Roman" w:cs="Times New Roman"/>
          <w:i/>
          <w:sz w:val="22"/>
          <w:szCs w:val="22"/>
        </w:rPr>
        <w:t>Az Intézetben komoly szakmai, oktatói és tudományos élet zajlik mellyel kapcsolatban igen nagy Internetes forgalmat és levelezést bonyolítunk a klinikai rendszerrel azonos hálózaton, ezért nagy hangsúlyt fektetünk a rendszerek adatbiztonságára, jogosultság és vírusvédelmére.</w:t>
      </w:r>
    </w:p>
    <w:p w:rsidR="00E30226" w:rsidRPr="00A65A20" w:rsidRDefault="00E30226" w:rsidP="00052AE6">
      <w:pPr>
        <w:rPr>
          <w:rFonts w:ascii="Times New Roman" w:hAnsi="Times New Roman" w:cs="Times New Roman"/>
          <w:i/>
          <w:sz w:val="22"/>
          <w:szCs w:val="22"/>
        </w:rPr>
      </w:pPr>
    </w:p>
    <w:p w:rsidR="00E30226" w:rsidRPr="00A65A20" w:rsidRDefault="00E30226" w:rsidP="00052AE6">
      <w:pPr>
        <w:rPr>
          <w:rFonts w:ascii="Times New Roman" w:hAnsi="Times New Roman" w:cs="Times New Roman"/>
          <w:i/>
          <w:sz w:val="22"/>
          <w:szCs w:val="22"/>
        </w:rPr>
      </w:pPr>
      <w:r w:rsidRPr="00A65A20">
        <w:rPr>
          <w:rFonts w:ascii="Times New Roman" w:hAnsi="Times New Roman" w:cs="Times New Roman"/>
          <w:i/>
          <w:sz w:val="22"/>
          <w:szCs w:val="22"/>
        </w:rPr>
        <w:t xml:space="preserve">Jelen eljárás során az elmúlt </w:t>
      </w:r>
      <w:r>
        <w:rPr>
          <w:rFonts w:ascii="Times New Roman" w:hAnsi="Times New Roman" w:cs="Times New Roman"/>
          <w:i/>
          <w:sz w:val="22"/>
          <w:szCs w:val="22"/>
        </w:rPr>
        <w:t>nyolc</w:t>
      </w:r>
      <w:r w:rsidRPr="00A65A20">
        <w:rPr>
          <w:rFonts w:ascii="Times New Roman" w:hAnsi="Times New Roman" w:cs="Times New Roman"/>
          <w:i/>
          <w:sz w:val="22"/>
          <w:szCs w:val="22"/>
        </w:rPr>
        <w:t xml:space="preserve"> évben megvalósult eredményeket kívánjuk </w:t>
      </w:r>
      <w:r>
        <w:rPr>
          <w:rFonts w:ascii="Times New Roman" w:hAnsi="Times New Roman" w:cs="Times New Roman"/>
          <w:i/>
          <w:sz w:val="22"/>
          <w:szCs w:val="22"/>
        </w:rPr>
        <w:t>megtartani</w:t>
      </w:r>
      <w:r w:rsidRPr="00A65A20">
        <w:rPr>
          <w:rFonts w:ascii="Times New Roman" w:hAnsi="Times New Roman" w:cs="Times New Roman"/>
          <w:i/>
          <w:sz w:val="22"/>
          <w:szCs w:val="22"/>
        </w:rPr>
        <w:t>.</w:t>
      </w:r>
    </w:p>
    <w:p w:rsidR="00E30226" w:rsidRPr="00A65A20" w:rsidRDefault="00E30226" w:rsidP="00052AE6">
      <w:pPr>
        <w:rPr>
          <w:rFonts w:ascii="Times New Roman" w:hAnsi="Times New Roman" w:cs="Times New Roman"/>
          <w:i/>
          <w:sz w:val="22"/>
          <w:szCs w:val="22"/>
        </w:rPr>
      </w:pPr>
    </w:p>
    <w:p w:rsidR="00E30226" w:rsidRPr="00A65A20" w:rsidRDefault="00E30226" w:rsidP="00052AE6">
      <w:pPr>
        <w:rPr>
          <w:rFonts w:ascii="Times New Roman" w:hAnsi="Times New Roman" w:cs="Times New Roman"/>
          <w:i/>
          <w:sz w:val="22"/>
          <w:szCs w:val="22"/>
        </w:rPr>
      </w:pPr>
      <w:r w:rsidRPr="00A65A20">
        <w:rPr>
          <w:rFonts w:ascii="Times New Roman" w:hAnsi="Times New Roman" w:cs="Times New Roman"/>
          <w:i/>
          <w:sz w:val="22"/>
          <w:szCs w:val="22"/>
        </w:rPr>
        <w:t xml:space="preserve">A fentiekben leírt pozitív eredmények megtartása érdekében mindenképpen fontos, hogy legfontosabb stratégiai célként megjelölt feladatok olyan módon kerüljenek megvalósításra, hogy az elkövetkezendő </w:t>
      </w:r>
      <w:r>
        <w:rPr>
          <w:rFonts w:ascii="Times New Roman" w:hAnsi="Times New Roman" w:cs="Times New Roman"/>
          <w:i/>
          <w:sz w:val="22"/>
          <w:szCs w:val="22"/>
        </w:rPr>
        <w:t xml:space="preserve">3 </w:t>
      </w:r>
      <w:r w:rsidRPr="00A65A20">
        <w:rPr>
          <w:rFonts w:ascii="Times New Roman" w:hAnsi="Times New Roman" w:cs="Times New Roman"/>
          <w:i/>
          <w:sz w:val="22"/>
          <w:szCs w:val="22"/>
        </w:rPr>
        <w:t>évben (</w:t>
      </w:r>
      <w:r>
        <w:rPr>
          <w:rFonts w:ascii="Times New Roman" w:hAnsi="Times New Roman" w:cs="Times New Roman"/>
          <w:i/>
          <w:sz w:val="22"/>
          <w:szCs w:val="22"/>
        </w:rPr>
        <w:t>3</w:t>
      </w:r>
      <w:r w:rsidRPr="00A65A20">
        <w:rPr>
          <w:rFonts w:ascii="Times New Roman" w:hAnsi="Times New Roman" w:cs="Times New Roman"/>
          <w:i/>
          <w:sz w:val="22"/>
          <w:szCs w:val="22"/>
        </w:rPr>
        <w:t>6 hónap) ki tudják az Intézet igényeit szolgálni. Ez nem kis kihívást jelent a mai műszaki, technikai és technológiai fejlődés és az egészségügy gyökeres átszervezése mellett.</w:t>
      </w:r>
    </w:p>
    <w:p w:rsidR="00E30226" w:rsidRDefault="00E30226" w:rsidP="000E199E">
      <w:pPr>
        <w:rPr>
          <w:rFonts w:ascii="Times New Roman" w:hAnsi="Times New Roman" w:cs="Times New Roman"/>
          <w:i/>
          <w:sz w:val="22"/>
          <w:szCs w:val="22"/>
        </w:rPr>
      </w:pPr>
      <w:r w:rsidRPr="00A65A20">
        <w:rPr>
          <w:rFonts w:ascii="Times New Roman" w:hAnsi="Times New Roman" w:cs="Times New Roman"/>
          <w:i/>
          <w:sz w:val="22"/>
          <w:szCs w:val="22"/>
        </w:rPr>
        <w:t xml:space="preserve">Jelen dokumentumban a </w:t>
      </w:r>
      <w:r>
        <w:rPr>
          <w:rFonts w:ascii="Times New Roman" w:hAnsi="Times New Roman" w:cs="Times New Roman"/>
          <w:i/>
          <w:sz w:val="22"/>
          <w:szCs w:val="22"/>
        </w:rPr>
        <w:t xml:space="preserve">jogszabálykövetés a rendelkezésre állás és az </w:t>
      </w:r>
      <w:r w:rsidRPr="00A65A20">
        <w:rPr>
          <w:rFonts w:ascii="Times New Roman" w:hAnsi="Times New Roman" w:cs="Times New Roman"/>
          <w:i/>
          <w:sz w:val="22"/>
          <w:szCs w:val="22"/>
        </w:rPr>
        <w:t xml:space="preserve">ütemezési </w:t>
      </w:r>
      <w:r>
        <w:rPr>
          <w:rFonts w:ascii="Times New Roman" w:hAnsi="Times New Roman" w:cs="Times New Roman"/>
          <w:i/>
          <w:sz w:val="22"/>
          <w:szCs w:val="22"/>
        </w:rPr>
        <w:t xml:space="preserve">szolgáltatások </w:t>
      </w:r>
      <w:r w:rsidRPr="00A65A20">
        <w:rPr>
          <w:rFonts w:ascii="Times New Roman" w:hAnsi="Times New Roman" w:cs="Times New Roman"/>
          <w:i/>
          <w:sz w:val="22"/>
          <w:szCs w:val="22"/>
        </w:rPr>
        <w:t>elvárásai találhatók.</w:t>
      </w:r>
    </w:p>
    <w:p w:rsidR="00E30226" w:rsidRPr="00A65A20" w:rsidRDefault="00E30226" w:rsidP="000E199E">
      <w:pPr>
        <w:rPr>
          <w:rFonts w:ascii="Times New Roman" w:hAnsi="Times New Roman" w:cs="Times New Roman"/>
          <w:i/>
          <w:sz w:val="22"/>
          <w:szCs w:val="22"/>
        </w:rPr>
      </w:pPr>
      <w:r>
        <w:rPr>
          <w:rFonts w:ascii="Times New Roman" w:hAnsi="Times New Roman" w:cs="Times New Roman"/>
          <w:i/>
          <w:sz w:val="22"/>
          <w:szCs w:val="22"/>
        </w:rPr>
        <w:t>Alapvető elvárás, hogy a kiírás időpontjában meglévő HIS rendszer funkcionalitásának, üzemeltetésének valamint jogszabály és szoftverkövetésének a jelenlegivel megegyező módon és rendelkezésre-állással történő további biztosítása.</w:t>
      </w:r>
      <w:r w:rsidRPr="00A65A20">
        <w:rPr>
          <w:rFonts w:ascii="Times New Roman" w:hAnsi="Times New Roman" w:cs="Times New Roman"/>
          <w:i/>
          <w:sz w:val="22"/>
          <w:szCs w:val="22"/>
        </w:rPr>
        <w:br w:type="page"/>
      </w:r>
    </w:p>
    <w:p w:rsidR="00E30226" w:rsidRPr="00A65A20" w:rsidRDefault="00E30226" w:rsidP="004225D8">
      <w:pPr>
        <w:pStyle w:val="Heading1"/>
      </w:pPr>
      <w:bookmarkStart w:id="0" w:name="_Toc481481262"/>
      <w:r w:rsidRPr="00A65A20">
        <w:t>Az anyagban használt rövidítések és fogalmak értelmezése</w:t>
      </w:r>
      <w:bookmarkEnd w:id="0"/>
    </w:p>
    <w:p w:rsidR="00E30226" w:rsidRPr="00A65A20" w:rsidRDefault="00E30226">
      <w:pPr>
        <w:rPr>
          <w:kern w:val="1"/>
        </w:rPr>
      </w:pPr>
    </w:p>
    <w:p w:rsidR="00E30226" w:rsidRPr="00A65A20" w:rsidRDefault="00E30226" w:rsidP="00085CFC">
      <w:pPr>
        <w:rPr>
          <w:rFonts w:ascii="Times New Roman" w:hAnsi="Times New Roman" w:cs="Times New Roman"/>
          <w:i/>
          <w:sz w:val="22"/>
          <w:szCs w:val="22"/>
        </w:rPr>
      </w:pPr>
      <w:r w:rsidRPr="00A65A20">
        <w:rPr>
          <w:rFonts w:ascii="Times New Roman" w:hAnsi="Times New Roman" w:cs="Times New Roman"/>
          <w:b/>
          <w:i/>
          <w:sz w:val="22"/>
          <w:szCs w:val="22"/>
        </w:rPr>
        <w:t>Adatcsoport</w:t>
      </w:r>
      <w:r w:rsidRPr="00A65A20">
        <w:rPr>
          <w:rFonts w:ascii="Times New Roman" w:hAnsi="Times New Roman" w:cs="Times New Roman"/>
          <w:i/>
          <w:sz w:val="22"/>
          <w:szCs w:val="22"/>
        </w:rPr>
        <w:t>: Olyan, összetartozó adatsorok, melyek valamely adatkezelési okból logikai egységek képeznek (pl. egy beteg laboratóriumi leletsorozata).</w:t>
      </w:r>
    </w:p>
    <w:p w:rsidR="00E30226" w:rsidRPr="00A65A20" w:rsidRDefault="00E30226" w:rsidP="00085CFC">
      <w:pPr>
        <w:rPr>
          <w:rFonts w:ascii="Times New Roman" w:hAnsi="Times New Roman" w:cs="Times New Roman"/>
          <w:i/>
          <w:sz w:val="22"/>
          <w:szCs w:val="22"/>
        </w:rPr>
      </w:pPr>
    </w:p>
    <w:p w:rsidR="00E30226" w:rsidRPr="00A65A20" w:rsidRDefault="00E30226" w:rsidP="00085CFC">
      <w:pPr>
        <w:rPr>
          <w:rFonts w:ascii="Times New Roman" w:hAnsi="Times New Roman" w:cs="Times New Roman"/>
          <w:i/>
          <w:sz w:val="22"/>
          <w:szCs w:val="22"/>
        </w:rPr>
      </w:pPr>
      <w:r w:rsidRPr="00A65A20">
        <w:rPr>
          <w:rFonts w:ascii="Times New Roman" w:hAnsi="Times New Roman" w:cs="Times New Roman"/>
          <w:b/>
          <w:i/>
          <w:sz w:val="22"/>
          <w:szCs w:val="22"/>
        </w:rPr>
        <w:t>Adatszerkezet</w:t>
      </w:r>
      <w:r w:rsidRPr="00A65A20">
        <w:rPr>
          <w:rFonts w:ascii="Times New Roman" w:hAnsi="Times New Roman" w:cs="Times New Roman"/>
          <w:i/>
          <w:sz w:val="22"/>
          <w:szCs w:val="22"/>
        </w:rPr>
        <w:t xml:space="preserve"> (adatstruktúra): Az adatszerkezetek adatcsoportok osztályai, meghatározott belső és külső kapcsolatokkal. </w:t>
      </w:r>
    </w:p>
    <w:p w:rsidR="00E30226" w:rsidRPr="00A65A20" w:rsidRDefault="00E30226" w:rsidP="00085CFC">
      <w:pPr>
        <w:rPr>
          <w:rFonts w:ascii="Times New Roman" w:hAnsi="Times New Roman" w:cs="Times New Roman"/>
          <w:i/>
          <w:sz w:val="22"/>
          <w:szCs w:val="22"/>
        </w:rPr>
      </w:pPr>
    </w:p>
    <w:p w:rsidR="00E30226" w:rsidRPr="00A65A20" w:rsidRDefault="00E30226" w:rsidP="00085CFC">
      <w:pPr>
        <w:rPr>
          <w:rFonts w:ascii="Times New Roman" w:hAnsi="Times New Roman" w:cs="Times New Roman"/>
          <w:i/>
          <w:sz w:val="22"/>
          <w:szCs w:val="22"/>
        </w:rPr>
      </w:pPr>
      <w:r w:rsidRPr="00A65A20">
        <w:rPr>
          <w:rFonts w:ascii="Times New Roman" w:hAnsi="Times New Roman" w:cs="Times New Roman"/>
          <w:b/>
          <w:i/>
          <w:sz w:val="22"/>
          <w:szCs w:val="22"/>
        </w:rPr>
        <w:t>Aktív fekvőbeteg szakellátás finanszírozása</w:t>
      </w:r>
      <w:r w:rsidRPr="00A65A20">
        <w:rPr>
          <w:rFonts w:ascii="Times New Roman" w:hAnsi="Times New Roman" w:cs="Times New Roman"/>
          <w:i/>
          <w:sz w:val="22"/>
          <w:szCs w:val="22"/>
        </w:rPr>
        <w:t>: DRG-alapú, homogén betegségcsoportokba (HBCS) való besorolásra támaszkodó esetátalány finanszírozás.</w:t>
      </w:r>
    </w:p>
    <w:p w:rsidR="00E30226" w:rsidRPr="00A65A20" w:rsidRDefault="00E30226" w:rsidP="00085CFC">
      <w:pPr>
        <w:rPr>
          <w:rFonts w:ascii="Times New Roman" w:hAnsi="Times New Roman" w:cs="Times New Roman"/>
          <w:i/>
          <w:sz w:val="22"/>
          <w:szCs w:val="22"/>
        </w:rPr>
      </w:pPr>
    </w:p>
    <w:p w:rsidR="00E30226" w:rsidRPr="00A65A20" w:rsidRDefault="00E30226" w:rsidP="00085CFC">
      <w:pPr>
        <w:rPr>
          <w:rFonts w:ascii="Times New Roman" w:hAnsi="Times New Roman" w:cs="Times New Roman"/>
          <w:i/>
          <w:sz w:val="22"/>
          <w:szCs w:val="22"/>
        </w:rPr>
      </w:pPr>
      <w:r w:rsidRPr="00A65A20">
        <w:rPr>
          <w:rFonts w:ascii="Times New Roman" w:hAnsi="Times New Roman" w:cs="Times New Roman"/>
          <w:b/>
          <w:i/>
          <w:sz w:val="22"/>
          <w:szCs w:val="22"/>
        </w:rPr>
        <w:t>Authentikáció (authentication):</w:t>
      </w:r>
      <w:r w:rsidRPr="00A65A20">
        <w:rPr>
          <w:rFonts w:ascii="Times New Roman" w:hAnsi="Times New Roman" w:cs="Times New Roman"/>
          <w:i/>
          <w:sz w:val="22"/>
          <w:szCs w:val="22"/>
        </w:rPr>
        <w:t xml:space="preserve"> Hitelesítés. A hitelesítés olyan folyamat, amely arra szolgál, hogy egy entitás bizonyítsa az önmagáról állítottak valódiságát. </w:t>
      </w:r>
    </w:p>
    <w:p w:rsidR="00E30226" w:rsidRPr="00A65A20" w:rsidRDefault="00E30226" w:rsidP="00085CFC">
      <w:pPr>
        <w:rPr>
          <w:rFonts w:ascii="Times New Roman" w:hAnsi="Times New Roman" w:cs="Times New Roman"/>
          <w:i/>
          <w:sz w:val="22"/>
          <w:szCs w:val="22"/>
        </w:rPr>
      </w:pPr>
    </w:p>
    <w:p w:rsidR="00E30226" w:rsidRPr="00A65A20" w:rsidRDefault="00E30226" w:rsidP="00085CFC">
      <w:pPr>
        <w:rPr>
          <w:rFonts w:ascii="Times New Roman" w:hAnsi="Times New Roman" w:cs="Times New Roman"/>
          <w:i/>
          <w:sz w:val="22"/>
          <w:szCs w:val="22"/>
        </w:rPr>
      </w:pPr>
      <w:r w:rsidRPr="00A65A20">
        <w:rPr>
          <w:rFonts w:ascii="Times New Roman" w:hAnsi="Times New Roman" w:cs="Times New Roman"/>
          <w:b/>
          <w:i/>
          <w:sz w:val="22"/>
          <w:szCs w:val="22"/>
        </w:rPr>
        <w:t>Authorizáció (authorization):</w:t>
      </w:r>
      <w:r w:rsidRPr="00A65A20">
        <w:rPr>
          <w:rFonts w:ascii="Times New Roman" w:hAnsi="Times New Roman" w:cs="Times New Roman"/>
          <w:i/>
          <w:sz w:val="22"/>
          <w:szCs w:val="22"/>
        </w:rPr>
        <w:t xml:space="preserve"> Feljogosítás (hozzáférés biztosítása). A feljogosítás azon jogok megadása a szubjektumok részére, amelyekkel - az erőforrásokkal és adatokkal kapcsolatban - előre meghatározott szabályok szerint rendelkezhetnek.</w:t>
      </w:r>
    </w:p>
    <w:p w:rsidR="00E30226" w:rsidRPr="00A65A20" w:rsidRDefault="00E30226" w:rsidP="00085CFC">
      <w:pPr>
        <w:rPr>
          <w:rFonts w:ascii="Times New Roman" w:hAnsi="Times New Roman" w:cs="Times New Roman"/>
          <w:i/>
          <w:sz w:val="22"/>
          <w:szCs w:val="22"/>
        </w:rPr>
      </w:pPr>
    </w:p>
    <w:p w:rsidR="00E30226" w:rsidRPr="00A65A20" w:rsidRDefault="00E30226" w:rsidP="000E199E">
      <w:pPr>
        <w:rPr>
          <w:rFonts w:ascii="Times New Roman" w:hAnsi="Times New Roman" w:cs="Times New Roman"/>
          <w:i/>
          <w:sz w:val="22"/>
          <w:szCs w:val="22"/>
        </w:rPr>
      </w:pPr>
      <w:r w:rsidRPr="00A65A20">
        <w:rPr>
          <w:rFonts w:ascii="Times New Roman" w:hAnsi="Times New Roman" w:cs="Times New Roman"/>
          <w:b/>
          <w:i/>
          <w:sz w:val="22"/>
          <w:szCs w:val="22"/>
        </w:rPr>
        <w:t>Csatlakozásra kötelezett adatkezelő:</w:t>
      </w:r>
      <w:r w:rsidRPr="00A65A20">
        <w:rPr>
          <w:rFonts w:ascii="Times New Roman" w:hAnsi="Times New Roman" w:cs="Times New Roman"/>
          <w:i/>
          <w:sz w:val="22"/>
          <w:szCs w:val="22"/>
        </w:rPr>
        <w:t xml:space="preserve"> az Eüak. 35/B § (1) bekezdésében meghatározott, informatikai rendszere útján csatlakozásra köteles adatkezelő</w:t>
      </w:r>
    </w:p>
    <w:p w:rsidR="00E30226" w:rsidRPr="00A65A20" w:rsidRDefault="00E30226" w:rsidP="00085CFC">
      <w:pPr>
        <w:rPr>
          <w:rFonts w:ascii="Times New Roman" w:hAnsi="Times New Roman" w:cs="Times New Roman"/>
          <w:i/>
          <w:sz w:val="22"/>
          <w:szCs w:val="22"/>
        </w:rPr>
      </w:pPr>
    </w:p>
    <w:p w:rsidR="00E30226" w:rsidRPr="00A65A20" w:rsidRDefault="00E30226" w:rsidP="00085CFC">
      <w:pPr>
        <w:rPr>
          <w:rFonts w:ascii="Times New Roman" w:hAnsi="Times New Roman" w:cs="Times New Roman"/>
          <w:i/>
          <w:sz w:val="22"/>
          <w:szCs w:val="22"/>
        </w:rPr>
      </w:pPr>
      <w:r w:rsidRPr="00A65A20">
        <w:rPr>
          <w:rFonts w:ascii="Times New Roman" w:hAnsi="Times New Roman" w:cs="Times New Roman"/>
          <w:b/>
          <w:i/>
          <w:sz w:val="22"/>
          <w:szCs w:val="22"/>
        </w:rPr>
        <w:t>Egészségügyi adat:</w:t>
      </w:r>
      <w:r w:rsidRPr="00A65A20">
        <w:rPr>
          <w:rFonts w:ascii="Times New Roman" w:hAnsi="Times New Roman" w:cs="Times New Roman"/>
          <w:i/>
          <w:sz w:val="22"/>
          <w:szCs w:val="22"/>
        </w:rPr>
        <w:t xml:space="preserve"> A betegről, a beteg állapotáról és az ellátó intézmény működéséről szóló elemi ismeret.</w:t>
      </w:r>
    </w:p>
    <w:p w:rsidR="00E30226" w:rsidRPr="00A65A20" w:rsidRDefault="00E30226" w:rsidP="00085CFC">
      <w:pPr>
        <w:rPr>
          <w:rFonts w:ascii="Times New Roman" w:hAnsi="Times New Roman" w:cs="Times New Roman"/>
          <w:i/>
          <w:sz w:val="22"/>
          <w:szCs w:val="22"/>
        </w:rPr>
      </w:pPr>
    </w:p>
    <w:p w:rsidR="00E30226" w:rsidRPr="00A65A20" w:rsidRDefault="00E30226" w:rsidP="00085CFC">
      <w:pPr>
        <w:rPr>
          <w:rFonts w:ascii="Times New Roman" w:hAnsi="Times New Roman" w:cs="Times New Roman"/>
          <w:i/>
          <w:sz w:val="22"/>
          <w:szCs w:val="22"/>
        </w:rPr>
      </w:pPr>
      <w:r w:rsidRPr="00A65A20">
        <w:rPr>
          <w:rFonts w:ascii="Times New Roman" w:hAnsi="Times New Roman" w:cs="Times New Roman"/>
          <w:b/>
          <w:i/>
          <w:sz w:val="22"/>
          <w:szCs w:val="22"/>
        </w:rPr>
        <w:t>Elektronikus Egészségügyi Szolgáltatási Tér (EESZT):</w:t>
      </w:r>
      <w:r w:rsidRPr="00A65A20">
        <w:rPr>
          <w:rFonts w:ascii="Times New Roman" w:hAnsi="Times New Roman" w:cs="Times New Roman"/>
          <w:i/>
          <w:sz w:val="22"/>
          <w:szCs w:val="22"/>
        </w:rPr>
        <w:t xml:space="preserve"> az egészségügyi ellátó hálózat informatikai rendszereinek együttműködését biztosító, meghatározott központi elektronikus szolgáltatásokat megvalósító egészségügyi ágazati informatikai rendszer.</w:t>
      </w:r>
    </w:p>
    <w:p w:rsidR="00E30226" w:rsidRPr="00A65A20" w:rsidRDefault="00E30226" w:rsidP="000E199E">
      <w:pPr>
        <w:rPr>
          <w:rFonts w:ascii="Times New Roman" w:hAnsi="Times New Roman" w:cs="Times New Roman"/>
          <w:i/>
          <w:sz w:val="22"/>
          <w:szCs w:val="22"/>
        </w:rPr>
      </w:pPr>
    </w:p>
    <w:p w:rsidR="00E30226" w:rsidRPr="00A65A20" w:rsidRDefault="00E30226" w:rsidP="000E199E">
      <w:pPr>
        <w:rPr>
          <w:rFonts w:ascii="Times New Roman" w:hAnsi="Times New Roman" w:cs="Times New Roman"/>
          <w:i/>
          <w:sz w:val="22"/>
          <w:szCs w:val="22"/>
        </w:rPr>
      </w:pPr>
      <w:r w:rsidRPr="00A65A20">
        <w:rPr>
          <w:rFonts w:ascii="Times New Roman" w:hAnsi="Times New Roman" w:cs="Times New Roman"/>
          <w:b/>
          <w:i/>
          <w:sz w:val="22"/>
          <w:szCs w:val="22"/>
        </w:rPr>
        <w:t>EESZT felhasználó:</w:t>
      </w:r>
      <w:r w:rsidRPr="00A65A20">
        <w:rPr>
          <w:rFonts w:ascii="Times New Roman" w:hAnsi="Times New Roman" w:cs="Times New Roman"/>
          <w:i/>
          <w:sz w:val="22"/>
          <w:szCs w:val="22"/>
        </w:rPr>
        <w:t xml:space="preserve"> az EESZT azonosítási és jogosultságkezelési nyilvántartásában az e rendelet szerint regisztrált természetes személy vagy szervezeti felhasználó.</w:t>
      </w:r>
    </w:p>
    <w:p w:rsidR="00E30226" w:rsidRPr="00A65A20" w:rsidRDefault="00E30226" w:rsidP="000E199E">
      <w:pPr>
        <w:rPr>
          <w:rFonts w:ascii="Times New Roman" w:hAnsi="Times New Roman" w:cs="Times New Roman"/>
          <w:i/>
          <w:sz w:val="22"/>
          <w:szCs w:val="22"/>
        </w:rPr>
      </w:pPr>
    </w:p>
    <w:p w:rsidR="00E30226" w:rsidRPr="00A65A20" w:rsidRDefault="00E30226" w:rsidP="000E199E">
      <w:pPr>
        <w:rPr>
          <w:rFonts w:ascii="Times New Roman" w:hAnsi="Times New Roman" w:cs="Times New Roman"/>
          <w:i/>
          <w:sz w:val="22"/>
          <w:szCs w:val="22"/>
        </w:rPr>
      </w:pPr>
      <w:r w:rsidRPr="00A65A20">
        <w:rPr>
          <w:rFonts w:ascii="Times New Roman" w:hAnsi="Times New Roman" w:cs="Times New Roman"/>
          <w:b/>
          <w:i/>
          <w:sz w:val="22"/>
          <w:szCs w:val="22"/>
        </w:rPr>
        <w:t>EESZT szolgáltatás:</w:t>
      </w:r>
      <w:r w:rsidRPr="00A65A20">
        <w:rPr>
          <w:rFonts w:ascii="Times New Roman" w:hAnsi="Times New Roman" w:cs="Times New Roman"/>
          <w:i/>
          <w:sz w:val="22"/>
          <w:szCs w:val="22"/>
        </w:rPr>
        <w:t xml:space="preserve"> törvényben vagy miniszteri rendeletben meghatározott, az EESZT által annak igénybe vételére jogosultak számára informatikai rendszer, illetve közvetlen hozzáférés útján nyújtott központi elektronikus szolgáltatás</w:t>
      </w:r>
    </w:p>
    <w:p w:rsidR="00E30226" w:rsidRPr="00A65A20" w:rsidRDefault="00E30226" w:rsidP="00085CFC">
      <w:pPr>
        <w:rPr>
          <w:rFonts w:ascii="Times New Roman" w:hAnsi="Times New Roman" w:cs="Times New Roman"/>
          <w:i/>
          <w:sz w:val="22"/>
          <w:szCs w:val="22"/>
        </w:rPr>
      </w:pPr>
    </w:p>
    <w:p w:rsidR="00E30226" w:rsidRPr="00A65A20" w:rsidRDefault="00E30226" w:rsidP="00085CFC">
      <w:pPr>
        <w:rPr>
          <w:rFonts w:ascii="Times New Roman" w:hAnsi="Times New Roman" w:cs="Times New Roman"/>
          <w:i/>
          <w:sz w:val="22"/>
          <w:szCs w:val="22"/>
        </w:rPr>
      </w:pPr>
      <w:r w:rsidRPr="00A65A20">
        <w:rPr>
          <w:rFonts w:ascii="Times New Roman" w:hAnsi="Times New Roman" w:cs="Times New Roman"/>
          <w:b/>
          <w:i/>
          <w:sz w:val="22"/>
          <w:szCs w:val="22"/>
        </w:rPr>
        <w:t>HIS (Healthcare Information System) :</w:t>
      </w:r>
      <w:r w:rsidRPr="00A65A20">
        <w:rPr>
          <w:rFonts w:ascii="Times New Roman" w:hAnsi="Times New Roman" w:cs="Times New Roman"/>
          <w:i/>
          <w:sz w:val="22"/>
          <w:szCs w:val="22"/>
        </w:rPr>
        <w:t xml:space="preserve"> Egészségügyi információs rendszer</w:t>
      </w:r>
    </w:p>
    <w:p w:rsidR="00E30226" w:rsidRPr="00A65A20" w:rsidRDefault="00E30226" w:rsidP="00085CFC">
      <w:pPr>
        <w:rPr>
          <w:rFonts w:ascii="Times New Roman" w:hAnsi="Times New Roman" w:cs="Times New Roman"/>
          <w:i/>
          <w:sz w:val="22"/>
          <w:szCs w:val="22"/>
        </w:rPr>
      </w:pPr>
    </w:p>
    <w:p w:rsidR="00E30226" w:rsidRPr="00A65A20" w:rsidRDefault="00E30226" w:rsidP="00085CFC">
      <w:pPr>
        <w:rPr>
          <w:rFonts w:ascii="Times New Roman" w:hAnsi="Times New Roman" w:cs="Times New Roman"/>
          <w:i/>
          <w:sz w:val="22"/>
          <w:szCs w:val="22"/>
        </w:rPr>
      </w:pPr>
      <w:r w:rsidRPr="00A65A20">
        <w:rPr>
          <w:rFonts w:ascii="Times New Roman" w:hAnsi="Times New Roman" w:cs="Times New Roman"/>
          <w:b/>
          <w:i/>
          <w:sz w:val="22"/>
          <w:szCs w:val="22"/>
        </w:rPr>
        <w:t>Incident Management:</w:t>
      </w:r>
      <w:r w:rsidRPr="00A65A20">
        <w:rPr>
          <w:rFonts w:ascii="Times New Roman" w:hAnsi="Times New Roman" w:cs="Times New Roman"/>
          <w:i/>
          <w:sz w:val="22"/>
          <w:szCs w:val="22"/>
        </w:rPr>
        <w:t xml:space="preserve"> az Ajánlatkérő felhasználói számára biztosítani kell olyan szolgáltatást, ami elősegíti, hogy bármilyen fennakadás esetén a lehető legrövidebb időn belül újra a megszokott, normál, üzemszerű módon tudjanak munkafolyamataikban dolgozni.</w:t>
      </w:r>
    </w:p>
    <w:p w:rsidR="00E30226" w:rsidRPr="00A65A20" w:rsidRDefault="00E30226" w:rsidP="00085CFC">
      <w:pPr>
        <w:rPr>
          <w:rFonts w:ascii="Times New Roman" w:hAnsi="Times New Roman" w:cs="Times New Roman"/>
          <w:i/>
          <w:sz w:val="22"/>
          <w:szCs w:val="22"/>
        </w:rPr>
      </w:pPr>
    </w:p>
    <w:p w:rsidR="00E30226" w:rsidRPr="00A65A20" w:rsidRDefault="00E30226" w:rsidP="00085CFC">
      <w:pPr>
        <w:rPr>
          <w:rFonts w:ascii="Times New Roman" w:hAnsi="Times New Roman" w:cs="Times New Roman"/>
          <w:i/>
          <w:sz w:val="22"/>
          <w:szCs w:val="22"/>
        </w:rPr>
      </w:pPr>
      <w:r w:rsidRPr="00A65A20">
        <w:rPr>
          <w:rFonts w:ascii="Times New Roman" w:hAnsi="Times New Roman" w:cs="Times New Roman"/>
          <w:b/>
          <w:i/>
          <w:sz w:val="22"/>
          <w:szCs w:val="22"/>
        </w:rPr>
        <w:t xml:space="preserve">Informatikai megoldásszállító(Ajánlattevő): </w:t>
      </w:r>
      <w:r w:rsidRPr="00A65A20">
        <w:rPr>
          <w:rFonts w:ascii="Times New Roman" w:hAnsi="Times New Roman" w:cs="Times New Roman"/>
          <w:i/>
          <w:sz w:val="22"/>
          <w:szCs w:val="22"/>
        </w:rPr>
        <w:t>Olyan cég, vagy érdekcsoport, amely egy szerződéses partnerként képes a fejlesztés minden területét maga megvalósítani illetve megvalósíttatni, beleértve a szükséges hardver, szoftver elemeket, a szükséges oktatást, képzést, implementációt, adaptációt valamint kellő színvonalú üzemeltetést és rendszertámogatást.</w:t>
      </w:r>
    </w:p>
    <w:p w:rsidR="00E30226" w:rsidRPr="00A65A20" w:rsidRDefault="00E30226" w:rsidP="001769AC">
      <w:pPr>
        <w:pStyle w:val="ListParagraph"/>
        <w:numPr>
          <w:ilvl w:val="0"/>
          <w:numId w:val="7"/>
        </w:numPr>
        <w:rPr>
          <w:rFonts w:cs="Times New Roman"/>
          <w:i/>
          <w:lang w:val="hu-HU"/>
        </w:rPr>
      </w:pPr>
      <w:r w:rsidRPr="00A65A20">
        <w:rPr>
          <w:rFonts w:cs="Times New Roman"/>
          <w:i/>
          <w:lang w:val="hu-HU"/>
        </w:rPr>
        <w:t>Projekt menedzsmentet és informatikai szakmai hátteret tud biztosítani a megvalósítás és a szolgáltatási szerződés teljes időtartama alatt.</w:t>
      </w:r>
    </w:p>
    <w:p w:rsidR="00E30226" w:rsidRPr="00A65A20" w:rsidRDefault="00E30226" w:rsidP="001769AC">
      <w:pPr>
        <w:pStyle w:val="ListParagraph"/>
        <w:numPr>
          <w:ilvl w:val="0"/>
          <w:numId w:val="7"/>
        </w:numPr>
        <w:rPr>
          <w:rFonts w:cs="Times New Roman"/>
          <w:i/>
          <w:lang w:val="hu-HU"/>
        </w:rPr>
      </w:pPr>
      <w:r w:rsidRPr="00A65A20">
        <w:rPr>
          <w:rFonts w:cs="Times New Roman"/>
          <w:i/>
          <w:lang w:val="hu-HU"/>
        </w:rPr>
        <w:t>A kiírásban megfogalmazott célok megvalósulásáért kellő jogi és szakmai garanciát tud vállalni.</w:t>
      </w:r>
    </w:p>
    <w:p w:rsidR="00E30226" w:rsidRPr="00A65A20" w:rsidRDefault="00E30226" w:rsidP="001769AC">
      <w:pPr>
        <w:pStyle w:val="ListParagraph"/>
        <w:numPr>
          <w:ilvl w:val="0"/>
          <w:numId w:val="7"/>
        </w:numPr>
        <w:rPr>
          <w:rFonts w:cs="Times New Roman"/>
          <w:i/>
          <w:lang w:val="hu-HU"/>
        </w:rPr>
      </w:pPr>
      <w:r w:rsidRPr="00A65A20">
        <w:rPr>
          <w:rFonts w:cs="Times New Roman"/>
          <w:i/>
          <w:lang w:val="hu-HU"/>
        </w:rPr>
        <w:t>Az elvárásoknak megfelelő szoftvereket tudja biztosítani.</w:t>
      </w:r>
    </w:p>
    <w:p w:rsidR="00E30226" w:rsidRPr="00A65A20" w:rsidRDefault="00E30226" w:rsidP="001769AC">
      <w:pPr>
        <w:pStyle w:val="ListParagraph"/>
        <w:numPr>
          <w:ilvl w:val="0"/>
          <w:numId w:val="7"/>
        </w:numPr>
        <w:rPr>
          <w:rFonts w:cs="Times New Roman"/>
          <w:i/>
          <w:lang w:val="hu-HU"/>
        </w:rPr>
      </w:pPr>
      <w:r w:rsidRPr="00A65A20">
        <w:rPr>
          <w:rFonts w:cs="Times New Roman"/>
          <w:i/>
          <w:lang w:val="hu-HU"/>
        </w:rPr>
        <w:t>Folyamatosan rendelkezik (a megvalósítási és a támogatási szakaszban is) e szoftverek üzemeltetéséhez, módosításához szükséges engedélyekkel, szakértelemmel és szakembergárdával.</w:t>
      </w:r>
    </w:p>
    <w:p w:rsidR="00E30226" w:rsidRPr="00A65A20" w:rsidRDefault="00E30226" w:rsidP="001769AC">
      <w:pPr>
        <w:pStyle w:val="ListParagraph"/>
        <w:numPr>
          <w:ilvl w:val="0"/>
          <w:numId w:val="7"/>
        </w:numPr>
        <w:rPr>
          <w:rFonts w:cs="Times New Roman"/>
          <w:i/>
          <w:lang w:val="hu-HU"/>
        </w:rPr>
      </w:pPr>
      <w:r w:rsidRPr="00A65A20">
        <w:rPr>
          <w:rFonts w:cs="Times New Roman"/>
          <w:i/>
          <w:lang w:val="hu-HU"/>
        </w:rPr>
        <w:t xml:space="preserve">Folyamatosan biztosítani tudja (a megvalósítási és a támogatási szakaszban is) az elvárásoknak megfelelő hardver eszközök beszerzéséhez, telepítéséhez, paraméterezéséhez, javításához, működtetéséhez szükséges szakértelmet és szakembergárdát vagy bizonyítottan szerződéses jogviszonyt létesít ezen funkciók ellátására a projekt megvalósítás és üzemeltetés teljes szakaszára. </w:t>
      </w:r>
    </w:p>
    <w:p w:rsidR="00E30226" w:rsidRPr="00A65A20" w:rsidRDefault="00E30226" w:rsidP="001769AC">
      <w:pPr>
        <w:pStyle w:val="ListParagraph"/>
        <w:numPr>
          <w:ilvl w:val="0"/>
          <w:numId w:val="7"/>
        </w:numPr>
        <w:rPr>
          <w:rFonts w:cs="Times New Roman"/>
          <w:i/>
          <w:lang w:val="hu-HU"/>
        </w:rPr>
      </w:pPr>
      <w:r w:rsidRPr="00A65A20">
        <w:rPr>
          <w:rFonts w:cs="Times New Roman"/>
          <w:i/>
          <w:lang w:val="hu-HU"/>
        </w:rPr>
        <w:t>A megvalósított rendszerre vonatkozóan jogszabálykövetést, szoftverfejlesztést, készenlétet és ügyeletet valamint hibaelhárítást tud biztosítani.</w:t>
      </w:r>
    </w:p>
    <w:p w:rsidR="00E30226" w:rsidRPr="00A65A20" w:rsidRDefault="00E30226" w:rsidP="00085CFC">
      <w:pPr>
        <w:rPr>
          <w:rFonts w:ascii="Times New Roman" w:hAnsi="Times New Roman" w:cs="Times New Roman"/>
          <w:i/>
          <w:sz w:val="22"/>
          <w:szCs w:val="22"/>
        </w:rPr>
      </w:pPr>
    </w:p>
    <w:p w:rsidR="00E30226" w:rsidRPr="00A65A20" w:rsidRDefault="00E30226" w:rsidP="00085CFC">
      <w:pPr>
        <w:rPr>
          <w:rFonts w:ascii="Times New Roman" w:hAnsi="Times New Roman" w:cs="Times New Roman"/>
          <w:i/>
          <w:sz w:val="22"/>
          <w:szCs w:val="22"/>
        </w:rPr>
      </w:pPr>
      <w:r w:rsidRPr="00A65A20">
        <w:rPr>
          <w:rFonts w:ascii="Times New Roman" w:hAnsi="Times New Roman" w:cs="Times New Roman"/>
          <w:b/>
          <w:i/>
          <w:sz w:val="22"/>
          <w:szCs w:val="22"/>
        </w:rPr>
        <w:t>Járóbeteg szakellátás (és diagnosztika) finanszírozása:</w:t>
      </w:r>
      <w:r w:rsidRPr="00A65A20">
        <w:rPr>
          <w:rFonts w:ascii="Times New Roman" w:hAnsi="Times New Roman" w:cs="Times New Roman"/>
          <w:i/>
          <w:sz w:val="22"/>
          <w:szCs w:val="22"/>
        </w:rPr>
        <w:t xml:space="preserve"> WHO-kódok szerint, német pontszámon alapuló teljesítményfinanszírozás.</w:t>
      </w:r>
    </w:p>
    <w:p w:rsidR="00E30226" w:rsidRPr="00A65A20" w:rsidRDefault="00E30226" w:rsidP="000E199E">
      <w:pPr>
        <w:rPr>
          <w:rFonts w:ascii="Times New Roman" w:hAnsi="Times New Roman" w:cs="Times New Roman"/>
          <w:i/>
          <w:sz w:val="22"/>
          <w:szCs w:val="22"/>
        </w:rPr>
      </w:pPr>
    </w:p>
    <w:p w:rsidR="00E30226" w:rsidRDefault="00E30226" w:rsidP="000E199E">
      <w:pPr>
        <w:rPr>
          <w:rFonts w:ascii="Times New Roman" w:hAnsi="Times New Roman" w:cs="Times New Roman"/>
          <w:i/>
          <w:sz w:val="22"/>
          <w:szCs w:val="22"/>
        </w:rPr>
      </w:pPr>
      <w:r w:rsidRPr="00A65A20">
        <w:rPr>
          <w:rFonts w:ascii="Times New Roman" w:hAnsi="Times New Roman" w:cs="Times New Roman"/>
          <w:b/>
          <w:i/>
          <w:sz w:val="22"/>
          <w:szCs w:val="22"/>
        </w:rPr>
        <w:t>Közvetlen hozzáférési felület</w:t>
      </w:r>
      <w:r w:rsidRPr="00A65A20">
        <w:rPr>
          <w:rFonts w:ascii="Times New Roman" w:hAnsi="Times New Roman" w:cs="Times New Roman"/>
          <w:i/>
          <w:sz w:val="22"/>
          <w:szCs w:val="22"/>
        </w:rPr>
        <w:t>: a működtető által biztosított, az EESZT egyes szolgáltatásainak csatlakoztatott informatikai rendszer nélküli használatát lehetővé tevő felület</w:t>
      </w:r>
    </w:p>
    <w:p w:rsidR="00E30226" w:rsidRPr="00A65A20" w:rsidRDefault="00E30226" w:rsidP="000E199E">
      <w:pPr>
        <w:rPr>
          <w:rFonts w:ascii="Times New Roman" w:hAnsi="Times New Roman" w:cs="Times New Roman"/>
          <w:i/>
          <w:sz w:val="22"/>
          <w:szCs w:val="22"/>
        </w:rPr>
      </w:pPr>
    </w:p>
    <w:p w:rsidR="00E30226" w:rsidRPr="00A65A20" w:rsidRDefault="00E30226" w:rsidP="000E199E">
      <w:pPr>
        <w:rPr>
          <w:rFonts w:ascii="Times New Roman" w:hAnsi="Times New Roman" w:cs="Times New Roman"/>
          <w:i/>
          <w:sz w:val="22"/>
          <w:szCs w:val="22"/>
        </w:rPr>
      </w:pPr>
      <w:r w:rsidRPr="007352A4">
        <w:rPr>
          <w:rFonts w:ascii="Times New Roman" w:hAnsi="Times New Roman" w:cs="Times New Roman"/>
          <w:b/>
          <w:i/>
          <w:sz w:val="22"/>
          <w:szCs w:val="22"/>
        </w:rPr>
        <w:t>Kritikus hiba:</w:t>
      </w:r>
      <w:r w:rsidRPr="00A65A20">
        <w:rPr>
          <w:rFonts w:ascii="Times New Roman" w:hAnsi="Times New Roman" w:cs="Times New Roman"/>
          <w:i/>
          <w:sz w:val="22"/>
          <w:szCs w:val="22"/>
        </w:rPr>
        <w:t xml:space="preserve"> kritikus hibának kell tekinteni minden olyan rendellenességet, amelynek fellépése miatt a rendszer illetve a szolgáltatási folyamat megsérti a rendelkezésre állásra és a válaszidőre előírt követelményeket.</w:t>
      </w:r>
    </w:p>
    <w:p w:rsidR="00E30226" w:rsidRPr="00A65A20" w:rsidRDefault="00E30226" w:rsidP="00085CFC">
      <w:pPr>
        <w:rPr>
          <w:rFonts w:ascii="Times New Roman" w:hAnsi="Times New Roman" w:cs="Times New Roman"/>
          <w:i/>
          <w:sz w:val="22"/>
          <w:szCs w:val="22"/>
        </w:rPr>
      </w:pPr>
    </w:p>
    <w:p w:rsidR="00E30226" w:rsidRPr="00A65A20" w:rsidRDefault="00E30226" w:rsidP="00085CFC">
      <w:pPr>
        <w:rPr>
          <w:rFonts w:ascii="Times New Roman" w:hAnsi="Times New Roman" w:cs="Times New Roman"/>
          <w:i/>
          <w:sz w:val="22"/>
          <w:szCs w:val="22"/>
        </w:rPr>
      </w:pPr>
      <w:r w:rsidRPr="00A65A20">
        <w:rPr>
          <w:rFonts w:ascii="Times New Roman" w:hAnsi="Times New Roman" w:cs="Times New Roman"/>
          <w:b/>
          <w:i/>
          <w:sz w:val="22"/>
          <w:szCs w:val="22"/>
        </w:rPr>
        <w:t>Single sign-on (SSO):</w:t>
      </w:r>
      <w:r w:rsidRPr="00A65A20">
        <w:rPr>
          <w:rFonts w:ascii="Times New Roman" w:hAnsi="Times New Roman" w:cs="Times New Roman"/>
          <w:i/>
          <w:sz w:val="22"/>
          <w:szCs w:val="22"/>
        </w:rPr>
        <w:t xml:space="preserve"> egyszeri bejelentkezési módszer, amely olyan speciális formája a felhasználó azonosításnak, ami lehetővé teszi a felhasználó számára, hogy egy adott rendszerbe való belépéskor mindössze csak egyszer azonosítsa magát és ezután a rendszer minden erőforrásához és szolgáltatásához további autentikáció nélkül jogosultságai alapján hozzáfér.</w:t>
      </w:r>
    </w:p>
    <w:p w:rsidR="00E30226" w:rsidRPr="00A65A20" w:rsidRDefault="00E30226" w:rsidP="000E199E">
      <w:pPr>
        <w:rPr>
          <w:rFonts w:ascii="Times New Roman" w:hAnsi="Times New Roman" w:cs="Times New Roman"/>
          <w:i/>
          <w:sz w:val="22"/>
          <w:szCs w:val="22"/>
        </w:rPr>
      </w:pPr>
    </w:p>
    <w:p w:rsidR="00E30226" w:rsidRPr="00A65A20" w:rsidRDefault="00E30226" w:rsidP="000E199E">
      <w:pPr>
        <w:rPr>
          <w:rFonts w:ascii="Times New Roman" w:hAnsi="Times New Roman" w:cs="Times New Roman"/>
          <w:i/>
          <w:sz w:val="22"/>
          <w:szCs w:val="22"/>
        </w:rPr>
      </w:pPr>
      <w:r w:rsidRPr="00A65A20">
        <w:rPr>
          <w:rFonts w:ascii="Times New Roman" w:hAnsi="Times New Roman" w:cs="Times New Roman"/>
          <w:b/>
          <w:i/>
          <w:sz w:val="22"/>
          <w:szCs w:val="22"/>
        </w:rPr>
        <w:t>Szervezeti felhasználó:</w:t>
      </w:r>
      <w:r w:rsidRPr="00A65A20">
        <w:rPr>
          <w:rFonts w:ascii="Times New Roman" w:hAnsi="Times New Roman" w:cs="Times New Roman"/>
          <w:i/>
          <w:sz w:val="22"/>
          <w:szCs w:val="22"/>
        </w:rPr>
        <w:t xml:space="preserve"> az egészségügyi szolgáltatók által végezhető, engedélyezett szakmák és működési engedélyek nyilvántartásában szereplő, illetve más egészségügyi szolgáltató, vagy adatkezelési jogosultságát megfelelően igazoló adatkezelő számára létrehozott EESZT felhasználó.</w:t>
      </w:r>
    </w:p>
    <w:p w:rsidR="00E30226" w:rsidRDefault="00E30226" w:rsidP="000E199E">
      <w:pPr>
        <w:rPr>
          <w:rFonts w:ascii="Times New Roman" w:hAnsi="Times New Roman" w:cs="Times New Roman"/>
          <w:b/>
          <w:i/>
          <w:sz w:val="22"/>
          <w:szCs w:val="22"/>
        </w:rPr>
      </w:pPr>
    </w:p>
    <w:p w:rsidR="00E30226" w:rsidRPr="00A65A20" w:rsidRDefault="00E30226" w:rsidP="000E199E">
      <w:pPr>
        <w:rPr>
          <w:rFonts w:ascii="Times New Roman" w:hAnsi="Times New Roman" w:cs="Times New Roman"/>
          <w:i/>
          <w:sz w:val="22"/>
          <w:szCs w:val="22"/>
        </w:rPr>
      </w:pPr>
      <w:r w:rsidRPr="007352A4">
        <w:rPr>
          <w:rFonts w:ascii="Times New Roman" w:hAnsi="Times New Roman" w:cs="Times New Roman"/>
          <w:b/>
          <w:i/>
          <w:sz w:val="22"/>
          <w:szCs w:val="22"/>
        </w:rPr>
        <w:t>Természetes személy felhasználó</w:t>
      </w:r>
      <w:r w:rsidRPr="00A65A20">
        <w:rPr>
          <w:rFonts w:ascii="Times New Roman" w:hAnsi="Times New Roman" w:cs="Times New Roman"/>
          <w:i/>
          <w:sz w:val="22"/>
          <w:szCs w:val="22"/>
        </w:rPr>
        <w:t>: az egészségügyről szóló törvény szerinti alap és működési nyilvántartásban szereplő, vagy adatkezelési jogosultságát megfelelően igazoló természetes személy</w:t>
      </w:r>
    </w:p>
    <w:p w:rsidR="00E30226" w:rsidRPr="00A65A20" w:rsidRDefault="00E30226" w:rsidP="000E199E">
      <w:pPr>
        <w:rPr>
          <w:rFonts w:ascii="Times New Roman" w:hAnsi="Times New Roman" w:cs="Times New Roman"/>
          <w:i/>
          <w:sz w:val="22"/>
          <w:szCs w:val="22"/>
        </w:rPr>
      </w:pPr>
      <w:r w:rsidRPr="00A65A20">
        <w:rPr>
          <w:rFonts w:ascii="Times New Roman" w:hAnsi="Times New Roman" w:cs="Times New Roman"/>
          <w:i/>
          <w:sz w:val="22"/>
          <w:szCs w:val="22"/>
        </w:rPr>
        <w:br w:type="page"/>
      </w:r>
    </w:p>
    <w:p w:rsidR="00E30226" w:rsidRPr="00A65A20" w:rsidRDefault="00E30226" w:rsidP="00BD5DBE">
      <w:pPr>
        <w:pStyle w:val="Heading1"/>
      </w:pPr>
      <w:bookmarkStart w:id="1" w:name="_Toc481481263"/>
      <w:r w:rsidRPr="00A65A20">
        <w:t>Az elvégzendő feladatok összefoglalása</w:t>
      </w:r>
      <w:bookmarkEnd w:id="1"/>
    </w:p>
    <w:p w:rsidR="00E30226" w:rsidRPr="00A65A20" w:rsidRDefault="00E30226">
      <w:pPr>
        <w:rPr>
          <w:i/>
          <w:sz w:val="22"/>
          <w:szCs w:val="22"/>
        </w:rPr>
      </w:pPr>
    </w:p>
    <w:p w:rsidR="00E30226" w:rsidRPr="00A65A20" w:rsidRDefault="00E30226" w:rsidP="00543228">
      <w:pPr>
        <w:rPr>
          <w:rFonts w:ascii="Times New Roman" w:hAnsi="Times New Roman" w:cs="Times New Roman"/>
          <w:i/>
          <w:sz w:val="22"/>
          <w:szCs w:val="22"/>
        </w:rPr>
      </w:pPr>
      <w:r w:rsidRPr="00A65A20">
        <w:rPr>
          <w:rFonts w:ascii="Times New Roman" w:hAnsi="Times New Roman" w:cs="Times New Roman"/>
          <w:i/>
          <w:sz w:val="22"/>
          <w:szCs w:val="22"/>
        </w:rPr>
        <w:t xml:space="preserve">A kiírás elsődleges célja egy olyan új hosszú távú szerződés megkötése, amely az Ajánlatkérő számára informatikai </w:t>
      </w:r>
      <w:r>
        <w:rPr>
          <w:rFonts w:ascii="Times New Roman" w:hAnsi="Times New Roman" w:cs="Times New Roman"/>
          <w:i/>
          <w:sz w:val="22"/>
          <w:szCs w:val="22"/>
        </w:rPr>
        <w:t xml:space="preserve">szempontból </w:t>
      </w:r>
      <w:r w:rsidRPr="00A65A20">
        <w:rPr>
          <w:rFonts w:ascii="Times New Roman" w:hAnsi="Times New Roman" w:cs="Times New Roman"/>
          <w:i/>
          <w:sz w:val="22"/>
          <w:szCs w:val="22"/>
        </w:rPr>
        <w:t xml:space="preserve">az elkövetkezendő </w:t>
      </w:r>
      <w:r>
        <w:rPr>
          <w:rFonts w:ascii="Times New Roman" w:hAnsi="Times New Roman" w:cs="Times New Roman"/>
          <w:i/>
          <w:sz w:val="22"/>
          <w:szCs w:val="22"/>
        </w:rPr>
        <w:t>36 hónapra</w:t>
      </w:r>
      <w:r w:rsidRPr="00A65A20">
        <w:rPr>
          <w:rFonts w:ascii="Times New Roman" w:hAnsi="Times New Roman" w:cs="Times New Roman"/>
          <w:i/>
          <w:sz w:val="22"/>
          <w:szCs w:val="22"/>
        </w:rPr>
        <w:t xml:space="preserve"> megbízható </w:t>
      </w:r>
      <w:r>
        <w:rPr>
          <w:rFonts w:ascii="Times New Roman" w:hAnsi="Times New Roman" w:cs="Times New Roman"/>
          <w:i/>
          <w:sz w:val="22"/>
          <w:szCs w:val="22"/>
        </w:rPr>
        <w:t xml:space="preserve">és </w:t>
      </w:r>
      <w:r w:rsidRPr="00A65A20">
        <w:rPr>
          <w:rFonts w:ascii="Times New Roman" w:hAnsi="Times New Roman" w:cs="Times New Roman"/>
          <w:i/>
          <w:sz w:val="22"/>
          <w:szCs w:val="22"/>
        </w:rPr>
        <w:t xml:space="preserve">teljes körű </w:t>
      </w:r>
      <w:r>
        <w:rPr>
          <w:rFonts w:ascii="Times New Roman" w:hAnsi="Times New Roman" w:cs="Times New Roman"/>
          <w:i/>
          <w:sz w:val="22"/>
          <w:szCs w:val="22"/>
        </w:rPr>
        <w:t xml:space="preserve">rendelkezésre állást, üzemeltetési és jogszabály követési </w:t>
      </w:r>
      <w:r w:rsidRPr="00A65A20">
        <w:rPr>
          <w:rFonts w:ascii="Times New Roman" w:hAnsi="Times New Roman" w:cs="Times New Roman"/>
          <w:i/>
          <w:sz w:val="22"/>
          <w:szCs w:val="22"/>
        </w:rPr>
        <w:t>megoldást nyújt.</w:t>
      </w:r>
    </w:p>
    <w:p w:rsidR="00E30226" w:rsidRPr="00A65A20" w:rsidRDefault="00E30226" w:rsidP="00543228">
      <w:pPr>
        <w:rPr>
          <w:rFonts w:ascii="Times New Roman" w:hAnsi="Times New Roman" w:cs="Times New Roman"/>
          <w:i/>
          <w:sz w:val="22"/>
          <w:szCs w:val="22"/>
        </w:rPr>
      </w:pPr>
      <w:r w:rsidRPr="00A65A20">
        <w:rPr>
          <w:rFonts w:ascii="Times New Roman" w:hAnsi="Times New Roman" w:cs="Times New Roman"/>
          <w:i/>
          <w:sz w:val="22"/>
          <w:szCs w:val="22"/>
        </w:rPr>
        <w:t>Ajánlatkérő az egészségügyi informatikai rendszerét (HIS) és az ahhoz kapcsolódó szoftvereszközöket kívánja tovább</w:t>
      </w:r>
      <w:r>
        <w:rPr>
          <w:rFonts w:ascii="Times New Roman" w:hAnsi="Times New Roman" w:cs="Times New Roman"/>
          <w:i/>
          <w:sz w:val="22"/>
          <w:szCs w:val="22"/>
        </w:rPr>
        <w:t xml:space="preserve"> üzemeltetni</w:t>
      </w:r>
      <w:r w:rsidRPr="00A65A20">
        <w:rPr>
          <w:rFonts w:ascii="Times New Roman" w:hAnsi="Times New Roman" w:cs="Times New Roman"/>
          <w:i/>
          <w:sz w:val="22"/>
          <w:szCs w:val="22"/>
        </w:rPr>
        <w:t xml:space="preserve">. A jelenlegi informatikai rendszerben jól működő alkalmazásokat meg kívánja tartani. </w:t>
      </w:r>
    </w:p>
    <w:p w:rsidR="00E30226" w:rsidRDefault="00E30226" w:rsidP="00543228">
      <w:pPr>
        <w:rPr>
          <w:rFonts w:ascii="Times New Roman" w:hAnsi="Times New Roman" w:cs="Times New Roman"/>
          <w:i/>
          <w:sz w:val="22"/>
          <w:szCs w:val="22"/>
        </w:rPr>
      </w:pPr>
      <w:r w:rsidRPr="00A65A20">
        <w:rPr>
          <w:rFonts w:ascii="Times New Roman" w:hAnsi="Times New Roman" w:cs="Times New Roman"/>
          <w:i/>
          <w:sz w:val="22"/>
          <w:szCs w:val="22"/>
        </w:rPr>
        <w:t xml:space="preserve">A biztonságos működés érdekében Ajánlattevő </w:t>
      </w:r>
      <w:r>
        <w:rPr>
          <w:rFonts w:ascii="Times New Roman" w:hAnsi="Times New Roman" w:cs="Times New Roman"/>
          <w:i/>
          <w:sz w:val="22"/>
          <w:szCs w:val="22"/>
        </w:rPr>
        <w:t xml:space="preserve">elsődleges </w:t>
      </w:r>
      <w:r w:rsidRPr="00A65A20">
        <w:rPr>
          <w:rFonts w:ascii="Times New Roman" w:hAnsi="Times New Roman" w:cs="Times New Roman"/>
          <w:i/>
          <w:sz w:val="22"/>
          <w:szCs w:val="22"/>
        </w:rPr>
        <w:t>feladata a jelenleg rendelkezésre álló hardver</w:t>
      </w:r>
      <w:r>
        <w:rPr>
          <w:rFonts w:ascii="Times New Roman" w:hAnsi="Times New Roman" w:cs="Times New Roman"/>
          <w:i/>
          <w:sz w:val="22"/>
          <w:szCs w:val="22"/>
        </w:rPr>
        <w:t xml:space="preserve"> </w:t>
      </w:r>
      <w:r w:rsidRPr="00A65A20">
        <w:rPr>
          <w:rFonts w:ascii="Times New Roman" w:hAnsi="Times New Roman" w:cs="Times New Roman"/>
          <w:i/>
          <w:sz w:val="22"/>
          <w:szCs w:val="22"/>
        </w:rPr>
        <w:t>és szoftver eszközök minősítése és a fejlesztésekhez illeszkedő módon javaslattétel hardver eszközök fejlesztésre, bővítésére (pl. háttértár, memória, szoftver licence, stb</w:t>
      </w:r>
      <w:r>
        <w:rPr>
          <w:rFonts w:ascii="Times New Roman" w:hAnsi="Times New Roman" w:cs="Times New Roman"/>
          <w:i/>
          <w:sz w:val="22"/>
          <w:szCs w:val="22"/>
        </w:rPr>
        <w:t>.</w:t>
      </w:r>
      <w:r w:rsidRPr="00A65A20">
        <w:rPr>
          <w:rFonts w:ascii="Times New Roman" w:hAnsi="Times New Roman" w:cs="Times New Roman"/>
          <w:i/>
          <w:sz w:val="22"/>
          <w:szCs w:val="22"/>
        </w:rPr>
        <w:t>).</w:t>
      </w:r>
      <w:r>
        <w:rPr>
          <w:rFonts w:ascii="Times New Roman" w:hAnsi="Times New Roman" w:cs="Times New Roman"/>
          <w:i/>
          <w:sz w:val="22"/>
          <w:szCs w:val="22"/>
        </w:rPr>
        <w:t xml:space="preserve"> Az esetleges hardver eszközök beszerzése Ajánlatkérő feladata, de azok rendszerbe integrálását Ajánlattevőnek kell megtennie a szerződés keretein belül külön díj felszámítása nélkül.</w:t>
      </w:r>
    </w:p>
    <w:p w:rsidR="00E30226" w:rsidRPr="00A65A20" w:rsidRDefault="00E30226" w:rsidP="00543228">
      <w:pPr>
        <w:rPr>
          <w:rFonts w:ascii="Times New Roman" w:hAnsi="Times New Roman" w:cs="Times New Roman"/>
          <w:i/>
          <w:sz w:val="22"/>
          <w:szCs w:val="22"/>
        </w:rPr>
      </w:pPr>
    </w:p>
    <w:p w:rsidR="00E30226" w:rsidRPr="00A65A20" w:rsidRDefault="00E30226" w:rsidP="00543228">
      <w:pPr>
        <w:rPr>
          <w:rFonts w:ascii="Times New Roman" w:hAnsi="Times New Roman" w:cs="Times New Roman"/>
          <w:i/>
          <w:sz w:val="22"/>
          <w:szCs w:val="22"/>
        </w:rPr>
      </w:pPr>
      <w:r w:rsidRPr="00A65A20">
        <w:rPr>
          <w:rFonts w:ascii="Times New Roman" w:hAnsi="Times New Roman" w:cs="Times New Roman"/>
          <w:i/>
          <w:sz w:val="22"/>
          <w:szCs w:val="22"/>
        </w:rPr>
        <w:t xml:space="preserve">Az Ajánlatkérő elvárja az Ajánlattevőtől, hogy informatikai megoldásszállítóként (lásd. fogalmak) valósítsa meg az Ajánlatkérő kiírásban definiált elvárásait, a felsorolt területeken. </w:t>
      </w:r>
    </w:p>
    <w:p w:rsidR="00E30226" w:rsidRDefault="00E30226" w:rsidP="00543228">
      <w:pPr>
        <w:rPr>
          <w:rFonts w:ascii="Times New Roman" w:hAnsi="Times New Roman" w:cs="Times New Roman"/>
          <w:i/>
          <w:sz w:val="22"/>
          <w:szCs w:val="22"/>
        </w:rPr>
      </w:pPr>
      <w:r w:rsidRPr="00A65A20">
        <w:rPr>
          <w:rFonts w:ascii="Times New Roman" w:hAnsi="Times New Roman" w:cs="Times New Roman"/>
          <w:i/>
          <w:sz w:val="22"/>
          <w:szCs w:val="22"/>
        </w:rPr>
        <w:t>Az alábbiakban leírt feladatok megvalósításához szükséges szoftver komponensek és tanúsítványok szállítása kellő licens</w:t>
      </w:r>
      <w:r>
        <w:rPr>
          <w:rFonts w:ascii="Times New Roman" w:hAnsi="Times New Roman" w:cs="Times New Roman"/>
          <w:i/>
          <w:sz w:val="22"/>
          <w:szCs w:val="22"/>
        </w:rPr>
        <w:t xml:space="preserve">z </w:t>
      </w:r>
      <w:r w:rsidRPr="00A65A20">
        <w:rPr>
          <w:rFonts w:ascii="Times New Roman" w:hAnsi="Times New Roman" w:cs="Times New Roman"/>
          <w:i/>
          <w:sz w:val="22"/>
          <w:szCs w:val="22"/>
        </w:rPr>
        <w:t>számmal az Ajánlattevő feladata a szerződés teljes időtartama alatt.</w:t>
      </w:r>
      <w:r>
        <w:rPr>
          <w:rFonts w:ascii="Times New Roman" w:hAnsi="Times New Roman" w:cs="Times New Roman"/>
          <w:i/>
          <w:sz w:val="22"/>
          <w:szCs w:val="22"/>
        </w:rPr>
        <w:t xml:space="preserve"> Az elvárt licensz számokat jelen műszaki dokumentáció tartalmazza.</w:t>
      </w:r>
    </w:p>
    <w:p w:rsidR="00E30226" w:rsidRPr="009F1F96" w:rsidRDefault="00E30226" w:rsidP="001E4A34">
      <w:pPr>
        <w:rPr>
          <w:rFonts w:ascii="Times New Roman" w:hAnsi="Times New Roman" w:cs="Times New Roman"/>
          <w:i/>
          <w:sz w:val="22"/>
          <w:szCs w:val="22"/>
        </w:rPr>
      </w:pPr>
      <w:r w:rsidRPr="009F1F96">
        <w:rPr>
          <w:rFonts w:ascii="Times New Roman" w:hAnsi="Times New Roman" w:cs="Times New Roman"/>
          <w:i/>
          <w:sz w:val="22"/>
          <w:szCs w:val="22"/>
        </w:rPr>
        <w:t xml:space="preserve">Az EESZT rendszer moduljainak jogszabály által előírt működését biztosító kétirányú kommunikációval kapcsolatos funkciók és kapcsolatok kialakítása, elkészítése, beüzemelése és a szerződés időtartama alatti díjnövekmény nélküli szoftverkövetése a jogszabálykövetés részét kell, hogy képezze! </w:t>
      </w:r>
      <w:r>
        <w:rPr>
          <w:rFonts w:ascii="Times New Roman" w:hAnsi="Times New Roman" w:cs="Times New Roman"/>
          <w:i/>
          <w:sz w:val="22"/>
          <w:szCs w:val="22"/>
        </w:rPr>
        <w:t>Ajánlattevőnek a törvényben előírt határidőig elvégeznie és beüzemelnie. Ajánlatkérőt a törvényben előírt bevezetési határidőcsúszással kapcsolatos káresemény nem érheti.</w:t>
      </w:r>
    </w:p>
    <w:p w:rsidR="00E30226" w:rsidRDefault="00E30226" w:rsidP="001E4A34">
      <w:pPr>
        <w:rPr>
          <w:rFonts w:ascii="Times New Roman" w:hAnsi="Times New Roman" w:cs="Times New Roman"/>
          <w:i/>
          <w:sz w:val="22"/>
          <w:szCs w:val="22"/>
        </w:rPr>
      </w:pPr>
      <w:r w:rsidRPr="009F1F96">
        <w:rPr>
          <w:rFonts w:ascii="Times New Roman" w:hAnsi="Times New Roman" w:cs="Times New Roman"/>
          <w:i/>
          <w:sz w:val="22"/>
          <w:szCs w:val="22"/>
        </w:rPr>
        <w:t xml:space="preserve">Az e-MedSol rendszerhez a jogszabálykövetés kapcsán illesztett EESZT moduloknak az e-MedSol rendszer funkcióihoz való illesztése, használata </w:t>
      </w:r>
      <w:r>
        <w:rPr>
          <w:rFonts w:ascii="Times New Roman" w:hAnsi="Times New Roman" w:cs="Times New Roman"/>
          <w:i/>
          <w:sz w:val="22"/>
          <w:szCs w:val="22"/>
        </w:rPr>
        <w:t xml:space="preserve">komfortosabbá tétele </w:t>
      </w:r>
      <w:r w:rsidRPr="009F1F96">
        <w:rPr>
          <w:rFonts w:ascii="Times New Roman" w:hAnsi="Times New Roman" w:cs="Times New Roman"/>
          <w:i/>
          <w:sz w:val="22"/>
          <w:szCs w:val="22"/>
        </w:rPr>
        <w:t xml:space="preserve">kapcsán felmerülő plussz Ajánlatkérői igények kifejlesztésére </w:t>
      </w:r>
      <w:r>
        <w:rPr>
          <w:rFonts w:ascii="Times New Roman" w:hAnsi="Times New Roman" w:cs="Times New Roman"/>
          <w:i/>
          <w:sz w:val="22"/>
          <w:szCs w:val="22"/>
        </w:rPr>
        <w:t xml:space="preserve">külön megállapodás és megbízás alapján </w:t>
      </w:r>
      <w:r w:rsidRPr="009F1F96">
        <w:rPr>
          <w:rFonts w:ascii="Times New Roman" w:hAnsi="Times New Roman" w:cs="Times New Roman"/>
          <w:i/>
          <w:sz w:val="22"/>
          <w:szCs w:val="22"/>
        </w:rPr>
        <w:t xml:space="preserve">tervezhet csak fejlesztési és projektbevezetési napokat az Ajánlattevő (megjelenítés, lekérdezhetőség, keresés, dokumentumokba történő beemelhetőség, nyomtathatóság, stb.). </w:t>
      </w:r>
    </w:p>
    <w:p w:rsidR="00E30226" w:rsidRPr="009F1F96" w:rsidRDefault="00E30226" w:rsidP="001E4A34">
      <w:pPr>
        <w:rPr>
          <w:rFonts w:ascii="Times New Roman" w:hAnsi="Times New Roman" w:cs="Times New Roman"/>
          <w:i/>
          <w:sz w:val="22"/>
          <w:szCs w:val="22"/>
        </w:rPr>
      </w:pPr>
      <w:r w:rsidRPr="009F1F96">
        <w:rPr>
          <w:rFonts w:ascii="Times New Roman" w:hAnsi="Times New Roman" w:cs="Times New Roman"/>
          <w:i/>
          <w:sz w:val="22"/>
          <w:szCs w:val="22"/>
        </w:rPr>
        <w:t>A jogszabályban előírt kommunikációs feladatoknak a működést megelőző verziófrissítés kapcsán már rendelkezésre kell állnia azért, hogy a szükséges beállításokat, teszteléseket esetleges hibajavításokat a jogszabályban előírt időpontig el lehessen végezni.</w:t>
      </w:r>
    </w:p>
    <w:p w:rsidR="00E30226" w:rsidRPr="009F1F96" w:rsidRDefault="00E30226" w:rsidP="001E4A34">
      <w:pPr>
        <w:rPr>
          <w:rFonts w:ascii="Times New Roman" w:hAnsi="Times New Roman" w:cs="Times New Roman"/>
          <w:i/>
          <w:sz w:val="22"/>
          <w:szCs w:val="22"/>
        </w:rPr>
      </w:pPr>
      <w:r w:rsidRPr="009F1F96">
        <w:rPr>
          <w:rFonts w:ascii="Times New Roman" w:hAnsi="Times New Roman" w:cs="Times New Roman"/>
          <w:i/>
          <w:sz w:val="22"/>
          <w:szCs w:val="22"/>
        </w:rPr>
        <w:t>A plusz kiegészítő modulfejlesztéseket, szolgáltatásokat a jogszabályban előírt életbelépési határidőt követő legkésőbb egy hónapon belül be kell vezetni. A fejlesztői napok felhasználását csak az ezen programmodulok beüzemelését követő sikeres próbaüzemet igazoló kétoldalúan aláírt jegyzőkönyvet követően lehetséges érvényesíteni.</w:t>
      </w:r>
    </w:p>
    <w:p w:rsidR="00E30226" w:rsidRPr="009F1F96" w:rsidRDefault="00E30226" w:rsidP="001E4A34">
      <w:pPr>
        <w:rPr>
          <w:rFonts w:ascii="Times New Roman" w:hAnsi="Times New Roman" w:cs="Times New Roman"/>
          <w:i/>
          <w:sz w:val="22"/>
          <w:szCs w:val="22"/>
        </w:rPr>
      </w:pPr>
      <w:r w:rsidRPr="009F1F96">
        <w:rPr>
          <w:rFonts w:ascii="Times New Roman" w:hAnsi="Times New Roman" w:cs="Times New Roman"/>
          <w:i/>
          <w:sz w:val="22"/>
          <w:szCs w:val="22"/>
        </w:rPr>
        <w:t>Alapvető elvárás, hogy a kiírás időpontjában meglévő HIS rendszer funkcionalitásának, illesztéseinek, kommunikációjának, üzemeltetésének valamint jogszabály és szoftverkövetésének a jelenlegivel megegyező módon és rendelkezésre-állással történő további biztosítása. A jelenlegi funkcionalitás és az elvárt szolgáltatási szint az anyagban definiálásra kerül.</w:t>
      </w:r>
    </w:p>
    <w:p w:rsidR="00E30226" w:rsidRPr="009F1F96" w:rsidRDefault="00E30226" w:rsidP="001E4A34">
      <w:pPr>
        <w:rPr>
          <w:rFonts w:ascii="Times New Roman" w:hAnsi="Times New Roman" w:cs="Times New Roman"/>
          <w:i/>
          <w:sz w:val="22"/>
          <w:szCs w:val="22"/>
        </w:rPr>
      </w:pPr>
      <w:r w:rsidRPr="009F1F96">
        <w:rPr>
          <w:rFonts w:ascii="Times New Roman" w:hAnsi="Times New Roman" w:cs="Times New Roman"/>
          <w:i/>
          <w:sz w:val="22"/>
          <w:szCs w:val="22"/>
        </w:rPr>
        <w:t>Az elvárt szolgáltatások és rendelkezésre</w:t>
      </w:r>
      <w:r>
        <w:rPr>
          <w:rFonts w:ascii="Times New Roman" w:hAnsi="Times New Roman" w:cs="Times New Roman"/>
          <w:i/>
          <w:sz w:val="22"/>
          <w:szCs w:val="22"/>
        </w:rPr>
        <w:t xml:space="preserve"> </w:t>
      </w:r>
      <w:r w:rsidRPr="009F1F96">
        <w:rPr>
          <w:rFonts w:ascii="Times New Roman" w:hAnsi="Times New Roman" w:cs="Times New Roman"/>
          <w:i/>
          <w:sz w:val="22"/>
          <w:szCs w:val="22"/>
        </w:rPr>
        <w:t>állás specifikációja a műszaki dokumentáció részletesen tartalmazza.</w:t>
      </w:r>
    </w:p>
    <w:p w:rsidR="00E30226" w:rsidRPr="00A65A20" w:rsidRDefault="00E30226" w:rsidP="00981702">
      <w:pPr>
        <w:rPr>
          <w:rFonts w:ascii="Times New Roman" w:hAnsi="Times New Roman" w:cs="Times New Roman"/>
          <w:i/>
          <w:sz w:val="22"/>
          <w:szCs w:val="22"/>
        </w:rPr>
      </w:pPr>
      <w:r w:rsidRPr="00A65A20">
        <w:rPr>
          <w:rFonts w:ascii="Times New Roman" w:hAnsi="Times New Roman" w:cs="Times New Roman"/>
          <w:i/>
          <w:sz w:val="22"/>
          <w:szCs w:val="22"/>
        </w:rPr>
        <w:t>Az EESZT működésének részletei törvényben, kormányrendeletben és miniszteri rendeletben kerülnek rendezésre. A jogszabálycsomag keretében benyújtott, az EESZT alapvető működését megalapozó törvény és kormányrendelet-módosítások elfogadásra kerültek és 2016. január 1-jétől hatályba léptek (2015. évi CCXXIV. törvény, valamint az egyes egészségügyi és egészségbiztosítási tárgyú kormányrendeletek módosításáról szóló 413/2015. (XII. 23.) Korm. rendelet tartalmazzák (Magyar Közlöny 202. szám, 2015. december 23.). </w:t>
      </w:r>
    </w:p>
    <w:p w:rsidR="00E30226" w:rsidRPr="00A65A20" w:rsidRDefault="00E30226" w:rsidP="00981702">
      <w:pPr>
        <w:rPr>
          <w:rFonts w:ascii="Times New Roman" w:hAnsi="Times New Roman" w:cs="Times New Roman"/>
          <w:i/>
          <w:sz w:val="22"/>
          <w:szCs w:val="22"/>
        </w:rPr>
      </w:pPr>
      <w:r w:rsidRPr="00A65A20">
        <w:rPr>
          <w:rFonts w:ascii="Times New Roman" w:hAnsi="Times New Roman" w:cs="Times New Roman"/>
          <w:i/>
          <w:sz w:val="22"/>
          <w:szCs w:val="22"/>
        </w:rPr>
        <w:t>Az EESZT-vel kapcsolatos módosítások az alábbi jogszabályokat érintik: </w:t>
      </w:r>
    </w:p>
    <w:p w:rsidR="00E30226" w:rsidRPr="00A65A20" w:rsidRDefault="00E30226" w:rsidP="001769AC">
      <w:pPr>
        <w:pStyle w:val="ListParagraph"/>
        <w:numPr>
          <w:ilvl w:val="0"/>
          <w:numId w:val="6"/>
        </w:numPr>
        <w:rPr>
          <w:rFonts w:eastAsia="Times New Roman" w:cs="Times New Roman"/>
          <w:i/>
          <w:lang w:val="hu-HU"/>
        </w:rPr>
      </w:pPr>
      <w:r w:rsidRPr="00A65A20">
        <w:rPr>
          <w:rFonts w:eastAsia="Times New Roman" w:cs="Times New Roman"/>
          <w:i/>
          <w:lang w:val="hu-HU"/>
        </w:rPr>
        <w:t>az egészségügyi és a hozzájuk kapcsolódó személyes adatok kezeléséről és védelméről szóló 1997. évi XLVII. törvény</w:t>
      </w:r>
    </w:p>
    <w:p w:rsidR="00E30226" w:rsidRPr="00A65A20" w:rsidRDefault="00E30226" w:rsidP="001769AC">
      <w:pPr>
        <w:widowControl w:val="0"/>
        <w:numPr>
          <w:ilvl w:val="0"/>
          <w:numId w:val="6"/>
        </w:numPr>
        <w:suppressAutoHyphens/>
        <w:spacing w:before="0" w:after="0"/>
        <w:jc w:val="left"/>
        <w:rPr>
          <w:rFonts w:ascii="Times New Roman" w:hAnsi="Times New Roman" w:cs="Times New Roman"/>
          <w:i/>
          <w:sz w:val="22"/>
          <w:szCs w:val="22"/>
        </w:rPr>
      </w:pPr>
      <w:r w:rsidRPr="00A65A20">
        <w:rPr>
          <w:rFonts w:ascii="Times New Roman" w:hAnsi="Times New Roman" w:cs="Times New Roman"/>
          <w:i/>
          <w:sz w:val="22"/>
          <w:szCs w:val="22"/>
        </w:rPr>
        <w:t>a kötelező egészségbiztosítás ellátásairól szóló 1997. évi LXXXIII. törvény (Ebtv.)</w:t>
      </w:r>
    </w:p>
    <w:p w:rsidR="00E30226" w:rsidRPr="00A65A20" w:rsidRDefault="00E30226" w:rsidP="001769AC">
      <w:pPr>
        <w:widowControl w:val="0"/>
        <w:numPr>
          <w:ilvl w:val="0"/>
          <w:numId w:val="6"/>
        </w:numPr>
        <w:suppressAutoHyphens/>
        <w:spacing w:before="0" w:after="0"/>
        <w:jc w:val="left"/>
        <w:rPr>
          <w:rFonts w:ascii="Times New Roman" w:hAnsi="Times New Roman" w:cs="Times New Roman"/>
          <w:i/>
          <w:sz w:val="22"/>
          <w:szCs w:val="22"/>
        </w:rPr>
      </w:pPr>
      <w:r w:rsidRPr="00A65A20">
        <w:rPr>
          <w:rFonts w:ascii="Times New Roman" w:hAnsi="Times New Roman" w:cs="Times New Roman"/>
          <w:i/>
          <w:sz w:val="22"/>
          <w:szCs w:val="22"/>
        </w:rPr>
        <w:t>az egészségügyről  szóló 1997. évi CLIV. törvény (Eütv.) </w:t>
      </w:r>
    </w:p>
    <w:p w:rsidR="00E30226" w:rsidRPr="00A65A20" w:rsidRDefault="00E30226" w:rsidP="001769AC">
      <w:pPr>
        <w:widowControl w:val="0"/>
        <w:numPr>
          <w:ilvl w:val="0"/>
          <w:numId w:val="6"/>
        </w:numPr>
        <w:suppressAutoHyphens/>
        <w:spacing w:before="0" w:after="0"/>
        <w:jc w:val="left"/>
        <w:rPr>
          <w:rFonts w:ascii="Times New Roman" w:hAnsi="Times New Roman" w:cs="Times New Roman"/>
          <w:i/>
          <w:sz w:val="22"/>
          <w:szCs w:val="22"/>
        </w:rPr>
      </w:pPr>
      <w:r w:rsidRPr="00A65A20">
        <w:rPr>
          <w:rFonts w:ascii="Times New Roman" w:hAnsi="Times New Roman" w:cs="Times New Roman"/>
          <w:i/>
          <w:sz w:val="22"/>
          <w:szCs w:val="22"/>
        </w:rPr>
        <w:t>a személyazonosító jel helyébe lépő azonosítási módokról és az azonosító kódok használatáról szóló 1996. évi XX. törvény</w:t>
      </w:r>
    </w:p>
    <w:p w:rsidR="00E30226" w:rsidRPr="00A65A20" w:rsidRDefault="00E30226" w:rsidP="001769AC">
      <w:pPr>
        <w:widowControl w:val="0"/>
        <w:numPr>
          <w:ilvl w:val="0"/>
          <w:numId w:val="6"/>
        </w:numPr>
        <w:suppressAutoHyphens/>
        <w:spacing w:before="0" w:after="0"/>
        <w:jc w:val="left"/>
        <w:rPr>
          <w:rFonts w:ascii="Times New Roman" w:hAnsi="Times New Roman" w:cs="Times New Roman"/>
          <w:i/>
          <w:sz w:val="22"/>
          <w:szCs w:val="22"/>
        </w:rPr>
      </w:pPr>
      <w:r w:rsidRPr="00A65A20">
        <w:rPr>
          <w:rFonts w:ascii="Times New Roman" w:hAnsi="Times New Roman" w:cs="Times New Roman"/>
          <w:i/>
          <w:sz w:val="22"/>
          <w:szCs w:val="22"/>
        </w:rPr>
        <w:t>a társadalombiztosítás ellátásaira és a magánnyugdíjra jogosultakról, valamint e szolgáltatások fedezetéről szóló 1997. évi LXXX. törvény</w:t>
      </w:r>
    </w:p>
    <w:p w:rsidR="00E30226" w:rsidRPr="00A65A20" w:rsidRDefault="00E30226" w:rsidP="001769AC">
      <w:pPr>
        <w:widowControl w:val="0"/>
        <w:numPr>
          <w:ilvl w:val="0"/>
          <w:numId w:val="6"/>
        </w:numPr>
        <w:suppressAutoHyphens/>
        <w:spacing w:before="0" w:after="0"/>
        <w:jc w:val="left"/>
        <w:rPr>
          <w:rFonts w:ascii="Times New Roman" w:hAnsi="Times New Roman" w:cs="Times New Roman"/>
          <w:i/>
          <w:sz w:val="22"/>
          <w:szCs w:val="22"/>
        </w:rPr>
      </w:pPr>
      <w:r w:rsidRPr="00A65A20">
        <w:rPr>
          <w:rFonts w:ascii="Times New Roman" w:hAnsi="Times New Roman" w:cs="Times New Roman"/>
          <w:i/>
          <w:sz w:val="22"/>
          <w:szCs w:val="22"/>
        </w:rPr>
        <w:t>a kötelező egészségbiztosítás ellátásairól szóló 1997. évi LXXXIII. törvény végrehajtásáról szóló 217/1997. (XII. 1.) Korm. rendelet</w:t>
      </w:r>
    </w:p>
    <w:p w:rsidR="00E30226" w:rsidRPr="00A65A20" w:rsidRDefault="00E30226" w:rsidP="001769AC">
      <w:pPr>
        <w:widowControl w:val="0"/>
        <w:numPr>
          <w:ilvl w:val="0"/>
          <w:numId w:val="6"/>
        </w:numPr>
        <w:suppressAutoHyphens/>
        <w:spacing w:before="0" w:after="0"/>
        <w:jc w:val="left"/>
        <w:rPr>
          <w:rFonts w:ascii="Times New Roman" w:hAnsi="Times New Roman" w:cs="Times New Roman"/>
          <w:i/>
          <w:sz w:val="22"/>
          <w:szCs w:val="22"/>
        </w:rPr>
      </w:pPr>
      <w:r w:rsidRPr="00A65A20">
        <w:rPr>
          <w:rFonts w:ascii="Times New Roman" w:hAnsi="Times New Roman" w:cs="Times New Roman"/>
          <w:i/>
          <w:sz w:val="22"/>
          <w:szCs w:val="22"/>
        </w:rPr>
        <w:t>az Állami Egészségügyi Ellátó Központról szóló 27/2015. (II. 25.) Korm. rendelet</w:t>
      </w:r>
    </w:p>
    <w:p w:rsidR="00E30226" w:rsidRPr="00A65A20" w:rsidRDefault="00E30226" w:rsidP="00981702">
      <w:pPr>
        <w:rPr>
          <w:rFonts w:ascii="Times New Roman" w:hAnsi="Times New Roman" w:cs="Times New Roman"/>
          <w:i/>
          <w:sz w:val="22"/>
          <w:szCs w:val="22"/>
        </w:rPr>
      </w:pPr>
    </w:p>
    <w:p w:rsidR="00E30226" w:rsidRPr="00A65A20" w:rsidRDefault="00E30226" w:rsidP="00981702">
      <w:pPr>
        <w:autoSpaceDE w:val="0"/>
        <w:autoSpaceDN w:val="0"/>
        <w:adjustRightInd w:val="0"/>
        <w:spacing w:before="0" w:after="0"/>
        <w:jc w:val="left"/>
        <w:rPr>
          <w:rFonts w:ascii="Times New Roman" w:hAnsi="Times New Roman" w:cs="Times New Roman"/>
          <w:i/>
          <w:sz w:val="22"/>
          <w:szCs w:val="22"/>
        </w:rPr>
      </w:pPr>
      <w:r w:rsidRPr="00A65A20">
        <w:rPr>
          <w:rFonts w:ascii="Times New Roman" w:hAnsi="Times New Roman" w:cs="Times New Roman"/>
          <w:i/>
          <w:sz w:val="22"/>
          <w:szCs w:val="22"/>
        </w:rPr>
        <w:t xml:space="preserve">Az EESZT működésének részleteit meghatározó önálló miniszteri </w:t>
      </w:r>
      <w:r>
        <w:rPr>
          <w:rFonts w:ascii="Times New Roman" w:hAnsi="Times New Roman" w:cs="Times New Roman"/>
          <w:i/>
          <w:sz w:val="22"/>
          <w:szCs w:val="22"/>
        </w:rPr>
        <w:t xml:space="preserve"> </w:t>
      </w:r>
      <w:r w:rsidRPr="00A65A20">
        <w:rPr>
          <w:rFonts w:ascii="Times New Roman" w:hAnsi="Times New Roman" w:cs="Times New Roman"/>
          <w:i/>
          <w:sz w:val="22"/>
          <w:szCs w:val="22"/>
        </w:rPr>
        <w:t>rendelet</w:t>
      </w:r>
      <w:r>
        <w:rPr>
          <w:rFonts w:ascii="Times New Roman" w:hAnsi="Times New Roman" w:cs="Times New Roman"/>
          <w:i/>
          <w:sz w:val="22"/>
          <w:szCs w:val="22"/>
        </w:rPr>
        <w:t>:”</w:t>
      </w:r>
      <w:r w:rsidRPr="00CA56C5">
        <w:rPr>
          <w:rFonts w:ascii="Times New Roman" w:hAnsi="Times New Roman" w:cs="Times New Roman"/>
          <w:i/>
          <w:sz w:val="22"/>
          <w:szCs w:val="22"/>
        </w:rPr>
        <w:t>39/2016. (XII. 21.) EMMI rendelete az Elektronikus Egészségügyi Szolgáltatási Térrel kapcsolatos részletes szabályokról</w:t>
      </w:r>
      <w:r>
        <w:rPr>
          <w:rFonts w:ascii="Times New Roman" w:hAnsi="Times New Roman" w:cs="Times New Roman"/>
          <w:i/>
          <w:sz w:val="22"/>
          <w:szCs w:val="22"/>
        </w:rPr>
        <w:t>”</w:t>
      </w:r>
      <w:r w:rsidRPr="00A65A20">
        <w:rPr>
          <w:rFonts w:ascii="Times New Roman" w:hAnsi="Times New Roman" w:cs="Times New Roman"/>
          <w:i/>
          <w:sz w:val="22"/>
          <w:szCs w:val="22"/>
        </w:rPr>
        <w:t xml:space="preserve"> A megvalósítás szakaszában a</w:t>
      </w:r>
      <w:r>
        <w:rPr>
          <w:rFonts w:ascii="Times New Roman" w:hAnsi="Times New Roman" w:cs="Times New Roman"/>
          <w:i/>
          <w:sz w:val="22"/>
          <w:szCs w:val="22"/>
        </w:rPr>
        <w:t xml:space="preserve"> már hatályba lépett</w:t>
      </w:r>
      <w:r w:rsidRPr="00A65A20">
        <w:rPr>
          <w:rFonts w:ascii="Times New Roman" w:hAnsi="Times New Roman" w:cs="Times New Roman"/>
          <w:i/>
          <w:sz w:val="22"/>
          <w:szCs w:val="22"/>
        </w:rPr>
        <w:t xml:space="preserve"> miniszteri rendeletben foglaltakat is figyelembe kell venni és meg kell valósítani a jogszabálykövetés keretein belül.</w:t>
      </w:r>
    </w:p>
    <w:p w:rsidR="00E30226" w:rsidRDefault="00E30226" w:rsidP="00981702">
      <w:pPr>
        <w:spacing w:before="0" w:after="0"/>
        <w:rPr>
          <w:rFonts w:ascii="Times New Roman" w:hAnsi="Times New Roman" w:cs="Times New Roman"/>
          <w:i/>
          <w:sz w:val="22"/>
          <w:szCs w:val="22"/>
        </w:rPr>
      </w:pPr>
    </w:p>
    <w:p w:rsidR="00E30226" w:rsidRPr="00A65A20" w:rsidRDefault="00E30226" w:rsidP="00981702">
      <w:pPr>
        <w:spacing w:before="0" w:after="0"/>
        <w:rPr>
          <w:rFonts w:ascii="Times New Roman" w:hAnsi="Times New Roman" w:cs="Times New Roman"/>
          <w:i/>
          <w:sz w:val="22"/>
          <w:szCs w:val="22"/>
        </w:rPr>
      </w:pPr>
      <w:r w:rsidRPr="00A65A20">
        <w:rPr>
          <w:rFonts w:ascii="Times New Roman" w:hAnsi="Times New Roman" w:cs="Times New Roman"/>
          <w:i/>
          <w:sz w:val="22"/>
          <w:szCs w:val="22"/>
        </w:rPr>
        <w:t>Intézetünk az Eüak.</w:t>
      </w:r>
      <w:r w:rsidRPr="00A65A20">
        <w:rPr>
          <w:rFonts w:ascii="Times New Roman" w:hAnsi="Times New Roman" w:cs="Times New Roman"/>
          <w:vertAlign w:val="superscript"/>
        </w:rPr>
        <w:footnoteReference w:id="1"/>
      </w:r>
      <w:r w:rsidRPr="00A65A20">
        <w:rPr>
          <w:rFonts w:ascii="Times New Roman" w:hAnsi="Times New Roman" w:cs="Times New Roman"/>
          <w:i/>
          <w:sz w:val="22"/>
          <w:szCs w:val="22"/>
        </w:rPr>
        <w:t xml:space="preserve"> 35/B § (1) bekezdésében meghatározottak szerint:</w:t>
      </w:r>
    </w:p>
    <w:p w:rsidR="00E30226" w:rsidRPr="00A65A20" w:rsidRDefault="00E30226" w:rsidP="00981702">
      <w:pPr>
        <w:spacing w:before="0" w:after="0"/>
        <w:ind w:left="708"/>
        <w:rPr>
          <w:rFonts w:ascii="Times New Roman" w:hAnsi="Times New Roman" w:cs="Times New Roman"/>
          <w:b/>
          <w:i/>
          <w:sz w:val="16"/>
          <w:szCs w:val="16"/>
        </w:rPr>
      </w:pPr>
      <w:r w:rsidRPr="00A65A20">
        <w:rPr>
          <w:rFonts w:ascii="Times New Roman" w:hAnsi="Times New Roman" w:cs="Times New Roman"/>
          <w:i/>
          <w:sz w:val="20"/>
          <w:szCs w:val="20"/>
        </w:rPr>
        <w:t>„</w:t>
      </w:r>
      <w:r w:rsidRPr="00A65A20">
        <w:rPr>
          <w:rFonts w:ascii="Times New Roman" w:hAnsi="Times New Roman" w:cs="Times New Roman"/>
          <w:b/>
          <w:i/>
          <w:sz w:val="16"/>
          <w:szCs w:val="16"/>
        </w:rPr>
        <w:t>Az EESZT-hez informatikai rendszere útján csatlakozásra köteles</w:t>
      </w:r>
    </w:p>
    <w:p w:rsidR="00E30226" w:rsidRPr="00A65A20" w:rsidRDefault="00E30226" w:rsidP="00981702">
      <w:pPr>
        <w:spacing w:before="0" w:after="0"/>
        <w:ind w:left="708"/>
        <w:rPr>
          <w:rFonts w:ascii="Times New Roman" w:hAnsi="Times New Roman" w:cs="Times New Roman"/>
          <w:i/>
          <w:sz w:val="22"/>
          <w:szCs w:val="22"/>
        </w:rPr>
      </w:pPr>
      <w:r w:rsidRPr="00A65A20">
        <w:rPr>
          <w:rFonts w:ascii="Times New Roman" w:hAnsi="Times New Roman" w:cs="Times New Roman"/>
          <w:b/>
          <w:i/>
          <w:sz w:val="16"/>
          <w:szCs w:val="16"/>
        </w:rPr>
        <w:t>a)</w:t>
      </w:r>
      <w:r w:rsidRPr="00A65A20">
        <w:rPr>
          <w:rFonts w:ascii="Times New Roman" w:hAnsi="Times New Roman" w:cs="Times New Roman"/>
          <w:b/>
          <w:sz w:val="16"/>
          <w:szCs w:val="16"/>
        </w:rPr>
        <w:t> </w:t>
      </w:r>
      <w:r w:rsidRPr="00A65A20">
        <w:rPr>
          <w:rFonts w:ascii="Times New Roman" w:hAnsi="Times New Roman" w:cs="Times New Roman"/>
          <w:b/>
          <w:i/>
          <w:sz w:val="16"/>
          <w:szCs w:val="16"/>
        </w:rPr>
        <w:t>az egészségügyi szolgáltatás nyújtására az egészségügyi államigazgatási szerv által kiadott működési engedély alapján jogosult egészségügyi szolgáltató, aki finanszírozási jelentés benyújtására vagy elektronikus adatszolgáltatásra kötelezett,…</w:t>
      </w:r>
      <w:r w:rsidRPr="00A65A20">
        <w:rPr>
          <w:rFonts w:ascii="Times New Roman" w:hAnsi="Times New Roman" w:cs="Times New Roman"/>
          <w:i/>
          <w:sz w:val="20"/>
          <w:szCs w:val="20"/>
        </w:rPr>
        <w:t>”</w:t>
      </w:r>
    </w:p>
    <w:p w:rsidR="00E30226" w:rsidRPr="00A65A20" w:rsidRDefault="00E30226" w:rsidP="00981702">
      <w:pPr>
        <w:rPr>
          <w:rFonts w:ascii="Times New Roman" w:hAnsi="Times New Roman" w:cs="Times New Roman"/>
          <w:i/>
          <w:sz w:val="22"/>
          <w:szCs w:val="22"/>
        </w:rPr>
      </w:pPr>
      <w:r w:rsidRPr="00A65A20">
        <w:rPr>
          <w:rFonts w:ascii="Times New Roman" w:hAnsi="Times New Roman" w:cs="Times New Roman"/>
          <w:i/>
          <w:sz w:val="22"/>
          <w:szCs w:val="22"/>
        </w:rPr>
        <w:t>2016. februárban Intézetünk együttműködési megállapodást kötött az AEEK-el az EESZT rendszer PILOT programjához való csatlakozás ügyében.</w:t>
      </w:r>
    </w:p>
    <w:p w:rsidR="00E30226" w:rsidRPr="00A65A20" w:rsidRDefault="00E30226" w:rsidP="00981702">
      <w:pPr>
        <w:rPr>
          <w:rFonts w:ascii="Times New Roman" w:hAnsi="Times New Roman" w:cs="Times New Roman"/>
          <w:i/>
          <w:sz w:val="22"/>
          <w:szCs w:val="22"/>
        </w:rPr>
      </w:pPr>
      <w:r w:rsidRPr="00A65A20">
        <w:rPr>
          <w:rFonts w:ascii="Times New Roman" w:hAnsi="Times New Roman" w:cs="Times New Roman"/>
          <w:i/>
          <w:sz w:val="22"/>
          <w:szCs w:val="22"/>
        </w:rPr>
        <w:t>2016. augusztusban kiegészítő együttműködési megállapodást kötöttünk az AEEK-el az EESZT-patika  PILOT programjához való csatlakozás ügyében</w:t>
      </w:r>
      <w:r>
        <w:rPr>
          <w:rFonts w:ascii="Times New Roman" w:hAnsi="Times New Roman" w:cs="Times New Roman"/>
          <w:i/>
          <w:sz w:val="22"/>
          <w:szCs w:val="22"/>
        </w:rPr>
        <w:t xml:space="preserve"> is</w:t>
      </w:r>
      <w:r w:rsidRPr="00A65A20">
        <w:rPr>
          <w:rFonts w:ascii="Times New Roman" w:hAnsi="Times New Roman" w:cs="Times New Roman"/>
          <w:i/>
          <w:sz w:val="22"/>
          <w:szCs w:val="22"/>
        </w:rPr>
        <w:t>.</w:t>
      </w:r>
    </w:p>
    <w:p w:rsidR="00E30226" w:rsidRDefault="00E30226">
      <w:pPr>
        <w:spacing w:before="0" w:after="200" w:line="276" w:lineRule="auto"/>
        <w:jc w:val="left"/>
        <w:rPr>
          <w:rFonts w:ascii="Times New Roman" w:hAnsi="Times New Roman" w:cs="Times New Roman"/>
          <w:b/>
          <w:i/>
          <w:sz w:val="22"/>
          <w:szCs w:val="22"/>
          <w:u w:val="single"/>
        </w:rPr>
      </w:pPr>
      <w:r>
        <w:rPr>
          <w:rFonts w:ascii="Times New Roman" w:hAnsi="Times New Roman" w:cs="Times New Roman"/>
          <w:b/>
          <w:i/>
          <w:sz w:val="22"/>
          <w:szCs w:val="22"/>
          <w:u w:val="single"/>
        </w:rPr>
        <w:br w:type="page"/>
      </w:r>
    </w:p>
    <w:p w:rsidR="00E30226" w:rsidRPr="00A65A20" w:rsidRDefault="00E30226" w:rsidP="00862C9D">
      <w:pPr>
        <w:pStyle w:val="Heading1"/>
        <w:rPr>
          <w:lang w:eastAsia="en-US"/>
        </w:rPr>
      </w:pPr>
      <w:bookmarkStart w:id="2" w:name="_Toc481481264"/>
      <w:r w:rsidRPr="00A65A20">
        <w:rPr>
          <w:lang w:eastAsia="en-US"/>
        </w:rPr>
        <w:t>Általános követelmények</w:t>
      </w:r>
      <w:bookmarkEnd w:id="2"/>
    </w:p>
    <w:p w:rsidR="00E30226" w:rsidRPr="00A65A20" w:rsidRDefault="00E30226" w:rsidP="00862C9D">
      <w:pPr>
        <w:rPr>
          <w:lang w:eastAsia="en-US"/>
        </w:rPr>
      </w:pPr>
    </w:p>
    <w:p w:rsidR="00E30226" w:rsidRDefault="00E30226" w:rsidP="00862C9D">
      <w:pPr>
        <w:ind w:left="360"/>
        <w:rPr>
          <w:rFonts w:ascii="Times New Roman" w:eastAsia="PMingLiU" w:hAnsi="Times New Roman"/>
          <w:i/>
          <w:sz w:val="22"/>
          <w:szCs w:val="22"/>
        </w:rPr>
      </w:pPr>
      <w:r>
        <w:rPr>
          <w:rFonts w:ascii="Times New Roman" w:hAnsi="Times New Roman" w:cs="Times New Roman"/>
          <w:b/>
          <w:i/>
          <w:sz w:val="22"/>
          <w:szCs w:val="22"/>
          <w:u w:val="single"/>
        </w:rPr>
        <w:t>E</w:t>
      </w:r>
      <w:r w:rsidRPr="001E4A34">
        <w:rPr>
          <w:rFonts w:ascii="Times New Roman" w:hAnsi="Times New Roman" w:cs="Times New Roman"/>
          <w:b/>
          <w:i/>
          <w:sz w:val="22"/>
          <w:szCs w:val="22"/>
          <w:u w:val="single"/>
        </w:rPr>
        <w:t>lvár</w:t>
      </w:r>
      <w:r>
        <w:rPr>
          <w:rFonts w:ascii="Times New Roman" w:hAnsi="Times New Roman" w:cs="Times New Roman"/>
          <w:b/>
          <w:i/>
          <w:sz w:val="22"/>
          <w:szCs w:val="22"/>
          <w:u w:val="single"/>
        </w:rPr>
        <w:t xml:space="preserve">ás, hogy </w:t>
      </w:r>
      <w:r w:rsidRPr="001E4A34">
        <w:rPr>
          <w:rFonts w:ascii="Times New Roman" w:hAnsi="Times New Roman" w:cs="Times New Roman"/>
          <w:b/>
          <w:i/>
          <w:sz w:val="22"/>
          <w:szCs w:val="22"/>
          <w:u w:val="single"/>
        </w:rPr>
        <w:t xml:space="preserve"> a kiírás időpontjában meglévő HIS rendszer funkcionalitásának,</w:t>
      </w:r>
      <w:r>
        <w:rPr>
          <w:rFonts w:ascii="Times New Roman" w:hAnsi="Times New Roman" w:cs="Times New Roman"/>
          <w:b/>
          <w:i/>
          <w:sz w:val="22"/>
          <w:szCs w:val="22"/>
          <w:u w:val="single"/>
        </w:rPr>
        <w:t xml:space="preserve"> illesztéseinek, kommunikációjának,</w:t>
      </w:r>
      <w:r w:rsidRPr="001E4A34">
        <w:rPr>
          <w:rFonts w:ascii="Times New Roman" w:hAnsi="Times New Roman" w:cs="Times New Roman"/>
          <w:b/>
          <w:i/>
          <w:sz w:val="22"/>
          <w:szCs w:val="22"/>
          <w:u w:val="single"/>
        </w:rPr>
        <w:t xml:space="preserve"> üzemeltetésének valamint jogszabály és szoftverkövetésének a jelenleg</w:t>
      </w:r>
      <w:r>
        <w:rPr>
          <w:rFonts w:ascii="Times New Roman" w:hAnsi="Times New Roman" w:cs="Times New Roman"/>
          <w:b/>
          <w:i/>
          <w:sz w:val="22"/>
          <w:szCs w:val="22"/>
          <w:u w:val="single"/>
        </w:rPr>
        <w:t>i</w:t>
      </w:r>
      <w:r w:rsidRPr="001E4A34">
        <w:rPr>
          <w:rFonts w:ascii="Times New Roman" w:hAnsi="Times New Roman" w:cs="Times New Roman"/>
          <w:b/>
          <w:i/>
          <w:sz w:val="22"/>
          <w:szCs w:val="22"/>
          <w:u w:val="single"/>
        </w:rPr>
        <w:t>vel megegyező módon és rendelkezésre-állással történő további biztosítása.</w:t>
      </w:r>
    </w:p>
    <w:p w:rsidR="00E30226" w:rsidRPr="00A65A20" w:rsidRDefault="00E30226" w:rsidP="00862C9D">
      <w:pPr>
        <w:spacing w:before="0" w:after="0"/>
        <w:ind w:left="360"/>
        <w:rPr>
          <w:rFonts w:ascii="Times New Roman" w:eastAsia="PMingLiU" w:hAnsi="Times New Roman"/>
          <w:i/>
          <w:sz w:val="22"/>
          <w:szCs w:val="22"/>
        </w:rPr>
      </w:pPr>
      <w:r w:rsidRPr="00A65A20">
        <w:rPr>
          <w:rFonts w:ascii="Times New Roman" w:eastAsia="PMingLiU" w:hAnsi="Times New Roman"/>
          <w:i/>
          <w:sz w:val="22"/>
          <w:szCs w:val="22"/>
        </w:rPr>
        <w:t xml:space="preserve">A </w:t>
      </w:r>
      <w:r>
        <w:rPr>
          <w:rFonts w:ascii="Times New Roman" w:eastAsia="PMingLiU" w:hAnsi="Times New Roman"/>
          <w:i/>
          <w:sz w:val="22"/>
          <w:szCs w:val="22"/>
        </w:rPr>
        <w:t xml:space="preserve">jogszabálykövetéssel kapcsolatos </w:t>
      </w:r>
      <w:r w:rsidRPr="00A65A20">
        <w:rPr>
          <w:rFonts w:ascii="Times New Roman" w:eastAsia="PMingLiU" w:hAnsi="Times New Roman"/>
          <w:i/>
          <w:sz w:val="22"/>
          <w:szCs w:val="22"/>
        </w:rPr>
        <w:t>fejlesztés</w:t>
      </w:r>
      <w:r>
        <w:rPr>
          <w:rFonts w:ascii="Times New Roman" w:eastAsia="PMingLiU" w:hAnsi="Times New Roman"/>
          <w:i/>
          <w:sz w:val="22"/>
          <w:szCs w:val="22"/>
        </w:rPr>
        <w:t>eke</w:t>
      </w:r>
      <w:r w:rsidRPr="00A65A20">
        <w:rPr>
          <w:rFonts w:ascii="Times New Roman" w:eastAsia="PMingLiU" w:hAnsi="Times New Roman"/>
          <w:i/>
          <w:sz w:val="22"/>
          <w:szCs w:val="22"/>
        </w:rPr>
        <w:t xml:space="preserve">t úgy kell elkészíteni, hogy a jelenleg használt rendszerek megmaradó elemeivel az új rendszerek, fejlesztések egységes rendszert alkossanak és valósítsa meg az Ajánlattevő napi tevékenységeinek informatikai támogatását. </w:t>
      </w:r>
    </w:p>
    <w:p w:rsidR="00E30226" w:rsidRDefault="00E30226" w:rsidP="00862C9D">
      <w:pPr>
        <w:spacing w:before="0" w:after="0"/>
        <w:ind w:left="360"/>
        <w:rPr>
          <w:rFonts w:ascii="Times New Roman" w:eastAsia="PMingLiU" w:hAnsi="Times New Roman"/>
          <w:i/>
          <w:sz w:val="22"/>
          <w:szCs w:val="22"/>
        </w:rPr>
      </w:pPr>
      <w:r>
        <w:rPr>
          <w:rFonts w:ascii="Times New Roman" w:eastAsia="PMingLiU" w:hAnsi="Times New Roman"/>
          <w:i/>
          <w:sz w:val="22"/>
          <w:szCs w:val="22"/>
        </w:rPr>
        <w:t>Az alábbi követelmények az eddig használt és az újonnan fejlesztett vagy módosított rendszerekre, modulokra is vonatkoznak.</w:t>
      </w:r>
    </w:p>
    <w:p w:rsidR="00E30226" w:rsidRPr="00A65A20" w:rsidRDefault="00E30226" w:rsidP="00862C9D">
      <w:pPr>
        <w:spacing w:before="0" w:after="0"/>
        <w:ind w:left="360"/>
        <w:rPr>
          <w:rFonts w:ascii="Times New Roman" w:eastAsia="PMingLiU" w:hAnsi="Times New Roman"/>
          <w:i/>
          <w:sz w:val="22"/>
          <w:szCs w:val="22"/>
        </w:rPr>
      </w:pPr>
    </w:p>
    <w:p w:rsidR="00E30226" w:rsidRPr="00A65A20" w:rsidRDefault="00E30226" w:rsidP="00862C9D">
      <w:pPr>
        <w:pStyle w:val="Heading2"/>
        <w:rPr>
          <w:lang w:val="hu-HU"/>
        </w:rPr>
      </w:pPr>
      <w:bookmarkStart w:id="3" w:name="_Toc481481265"/>
      <w:r w:rsidRPr="00A65A20">
        <w:rPr>
          <w:lang w:val="hu-HU"/>
        </w:rPr>
        <w:t>Nyelvi követelmények</w:t>
      </w:r>
      <w:bookmarkEnd w:id="3"/>
    </w:p>
    <w:p w:rsidR="00E30226" w:rsidRPr="00A65A20" w:rsidRDefault="00E30226" w:rsidP="00862C9D">
      <w:pPr>
        <w:widowControl w:val="0"/>
        <w:suppressAutoHyphens/>
        <w:spacing w:before="0" w:after="0"/>
        <w:rPr>
          <w:rFonts w:ascii="Times New Roman" w:hAnsi="Times New Roman" w:cs="Times New Roman"/>
          <w:sz w:val="22"/>
          <w:szCs w:val="22"/>
        </w:rPr>
      </w:pPr>
    </w:p>
    <w:p w:rsidR="00E30226" w:rsidRPr="00A65A20" w:rsidRDefault="00E30226" w:rsidP="001769AC">
      <w:pPr>
        <w:widowControl w:val="0"/>
        <w:numPr>
          <w:ilvl w:val="0"/>
          <w:numId w:val="8"/>
        </w:numPr>
        <w:tabs>
          <w:tab w:val="clear" w:pos="1297"/>
        </w:tabs>
        <w:suppressAutoHyphens/>
        <w:spacing w:before="0" w:after="0"/>
        <w:ind w:left="993" w:hanging="450"/>
        <w:rPr>
          <w:rFonts w:ascii="Times New Roman" w:hAnsi="Times New Roman" w:cs="Times New Roman"/>
          <w:i/>
          <w:sz w:val="22"/>
          <w:szCs w:val="22"/>
        </w:rPr>
      </w:pPr>
      <w:r w:rsidRPr="00A65A20">
        <w:rPr>
          <w:rFonts w:ascii="Times New Roman" w:hAnsi="Times New Roman" w:cs="Times New Roman"/>
          <w:i/>
          <w:sz w:val="22"/>
          <w:szCs w:val="22"/>
        </w:rPr>
        <w:t>A szoftverek felhasználói felületén csak magyar nyelven kommunikálhat</w:t>
      </w:r>
      <w:r>
        <w:rPr>
          <w:rFonts w:ascii="Times New Roman" w:hAnsi="Times New Roman" w:cs="Times New Roman"/>
          <w:i/>
          <w:sz w:val="22"/>
          <w:szCs w:val="22"/>
        </w:rPr>
        <w:t>nak</w:t>
      </w:r>
      <w:r w:rsidRPr="00A65A20">
        <w:rPr>
          <w:rFonts w:ascii="Times New Roman" w:hAnsi="Times New Roman" w:cs="Times New Roman"/>
          <w:i/>
          <w:sz w:val="22"/>
          <w:szCs w:val="22"/>
        </w:rPr>
        <w:t xml:space="preserve"> a felhasználóval (képernyők feliratai, help szövegek, menük, stb.).</w:t>
      </w:r>
    </w:p>
    <w:p w:rsidR="00E30226" w:rsidRPr="00A65A20" w:rsidRDefault="00E30226" w:rsidP="001769AC">
      <w:pPr>
        <w:widowControl w:val="0"/>
        <w:numPr>
          <w:ilvl w:val="0"/>
          <w:numId w:val="8"/>
        </w:numPr>
        <w:tabs>
          <w:tab w:val="clear" w:pos="1297"/>
        </w:tabs>
        <w:suppressAutoHyphens/>
        <w:spacing w:before="0" w:after="0"/>
        <w:ind w:left="993" w:hanging="450"/>
        <w:rPr>
          <w:rFonts w:ascii="Times New Roman" w:hAnsi="Times New Roman" w:cs="Times New Roman"/>
          <w:i/>
          <w:sz w:val="22"/>
          <w:szCs w:val="22"/>
        </w:rPr>
      </w:pPr>
      <w:r w:rsidRPr="00A65A20">
        <w:rPr>
          <w:rFonts w:ascii="Times New Roman" w:hAnsi="Times New Roman" w:cs="Times New Roman"/>
          <w:i/>
          <w:sz w:val="22"/>
          <w:szCs w:val="22"/>
        </w:rPr>
        <w:t>A szoftverek minden eleme helyesen kezelje a magyar nyelvi előírásokat (pl. névsorba rendezés) és a magyar ékezetes karaktereket mind a képernyőn mind a nyomtatásban.</w:t>
      </w:r>
    </w:p>
    <w:p w:rsidR="00E30226" w:rsidRPr="00A65A20" w:rsidRDefault="00E30226" w:rsidP="001769AC">
      <w:pPr>
        <w:widowControl w:val="0"/>
        <w:numPr>
          <w:ilvl w:val="0"/>
          <w:numId w:val="8"/>
        </w:numPr>
        <w:tabs>
          <w:tab w:val="clear" w:pos="1297"/>
        </w:tabs>
        <w:suppressAutoHyphens/>
        <w:spacing w:before="0" w:after="0"/>
        <w:ind w:left="993" w:hanging="450"/>
        <w:rPr>
          <w:rFonts w:ascii="Times New Roman" w:hAnsi="Times New Roman" w:cs="Times New Roman"/>
          <w:i/>
          <w:sz w:val="22"/>
          <w:szCs w:val="22"/>
        </w:rPr>
      </w:pPr>
      <w:r w:rsidRPr="00A65A20">
        <w:rPr>
          <w:rFonts w:ascii="Times New Roman" w:hAnsi="Times New Roman" w:cs="Times New Roman"/>
          <w:i/>
          <w:sz w:val="22"/>
          <w:szCs w:val="22"/>
        </w:rPr>
        <w:t>A rendszergazdai felületeknél törekedni kell a magyar nyelv használatára, de megengedett az angol nyelv használata is.</w:t>
      </w:r>
    </w:p>
    <w:p w:rsidR="00E30226" w:rsidRPr="00A65A20" w:rsidRDefault="00E30226" w:rsidP="001769AC">
      <w:pPr>
        <w:widowControl w:val="0"/>
        <w:numPr>
          <w:ilvl w:val="0"/>
          <w:numId w:val="8"/>
        </w:numPr>
        <w:tabs>
          <w:tab w:val="clear" w:pos="1297"/>
        </w:tabs>
        <w:suppressAutoHyphens/>
        <w:spacing w:before="0" w:after="0"/>
        <w:ind w:left="993" w:hanging="450"/>
        <w:rPr>
          <w:rFonts w:ascii="Times New Roman" w:hAnsi="Times New Roman" w:cs="Times New Roman"/>
          <w:i/>
          <w:sz w:val="22"/>
          <w:szCs w:val="22"/>
        </w:rPr>
      </w:pPr>
      <w:r w:rsidRPr="00A65A20">
        <w:rPr>
          <w:rFonts w:ascii="Times New Roman" w:hAnsi="Times New Roman" w:cs="Times New Roman"/>
          <w:i/>
          <w:sz w:val="22"/>
          <w:szCs w:val="22"/>
        </w:rPr>
        <w:t xml:space="preserve">Minden </w:t>
      </w:r>
      <w:r>
        <w:rPr>
          <w:rFonts w:ascii="Times New Roman" w:hAnsi="Times New Roman" w:cs="Times New Roman"/>
          <w:i/>
          <w:sz w:val="22"/>
          <w:szCs w:val="22"/>
        </w:rPr>
        <w:t xml:space="preserve">működéssel kapcsolatos </w:t>
      </w:r>
      <w:r w:rsidRPr="00A65A20">
        <w:rPr>
          <w:rFonts w:ascii="Times New Roman" w:hAnsi="Times New Roman" w:cs="Times New Roman"/>
          <w:i/>
          <w:sz w:val="22"/>
          <w:szCs w:val="22"/>
        </w:rPr>
        <w:t>oktatás magyar</w:t>
      </w:r>
      <w:r>
        <w:rPr>
          <w:rFonts w:ascii="Times New Roman" w:hAnsi="Times New Roman" w:cs="Times New Roman"/>
          <w:i/>
          <w:sz w:val="22"/>
          <w:szCs w:val="22"/>
        </w:rPr>
        <w:t xml:space="preserve"> </w:t>
      </w:r>
      <w:r w:rsidRPr="00A65A20">
        <w:rPr>
          <w:rFonts w:ascii="Times New Roman" w:hAnsi="Times New Roman" w:cs="Times New Roman"/>
          <w:i/>
          <w:sz w:val="22"/>
          <w:szCs w:val="22"/>
        </w:rPr>
        <w:t>nyelve</w:t>
      </w:r>
      <w:r>
        <w:rPr>
          <w:rFonts w:ascii="Times New Roman" w:hAnsi="Times New Roman" w:cs="Times New Roman"/>
          <w:i/>
          <w:sz w:val="22"/>
          <w:szCs w:val="22"/>
        </w:rPr>
        <w:t>n történjen</w:t>
      </w:r>
      <w:r w:rsidRPr="00A65A20">
        <w:rPr>
          <w:rFonts w:ascii="Times New Roman" w:hAnsi="Times New Roman" w:cs="Times New Roman"/>
          <w:i/>
          <w:sz w:val="22"/>
          <w:szCs w:val="22"/>
        </w:rPr>
        <w:t>.</w:t>
      </w:r>
    </w:p>
    <w:p w:rsidR="00E30226" w:rsidRPr="00A65A20" w:rsidRDefault="00E30226" w:rsidP="001769AC">
      <w:pPr>
        <w:widowControl w:val="0"/>
        <w:numPr>
          <w:ilvl w:val="0"/>
          <w:numId w:val="8"/>
        </w:numPr>
        <w:tabs>
          <w:tab w:val="clear" w:pos="1297"/>
        </w:tabs>
        <w:suppressAutoHyphens/>
        <w:spacing w:before="0" w:after="0"/>
        <w:ind w:left="993" w:hanging="450"/>
        <w:rPr>
          <w:rFonts w:ascii="Times New Roman" w:hAnsi="Times New Roman" w:cs="Times New Roman"/>
          <w:i/>
          <w:sz w:val="22"/>
          <w:szCs w:val="22"/>
        </w:rPr>
      </w:pPr>
      <w:r w:rsidRPr="00A65A20">
        <w:rPr>
          <w:rFonts w:ascii="Times New Roman" w:hAnsi="Times New Roman" w:cs="Times New Roman"/>
          <w:i/>
          <w:sz w:val="22"/>
          <w:szCs w:val="22"/>
        </w:rPr>
        <w:t>A felhasználói dokumentációk</w:t>
      </w:r>
      <w:r>
        <w:rPr>
          <w:rFonts w:ascii="Times New Roman" w:hAnsi="Times New Roman" w:cs="Times New Roman"/>
          <w:i/>
          <w:sz w:val="22"/>
          <w:szCs w:val="22"/>
        </w:rPr>
        <w:t>, verzióleírások</w:t>
      </w:r>
      <w:r w:rsidRPr="00A65A20">
        <w:rPr>
          <w:rFonts w:ascii="Times New Roman" w:hAnsi="Times New Roman" w:cs="Times New Roman"/>
          <w:i/>
          <w:sz w:val="22"/>
          <w:szCs w:val="22"/>
        </w:rPr>
        <w:t xml:space="preserve"> nyelve magyar</w:t>
      </w:r>
      <w:r>
        <w:rPr>
          <w:rFonts w:ascii="Times New Roman" w:hAnsi="Times New Roman" w:cs="Times New Roman"/>
          <w:i/>
          <w:sz w:val="22"/>
          <w:szCs w:val="22"/>
        </w:rPr>
        <w:t xml:space="preserve"> legyen</w:t>
      </w:r>
      <w:r w:rsidRPr="00A65A20">
        <w:rPr>
          <w:rFonts w:ascii="Times New Roman" w:hAnsi="Times New Roman" w:cs="Times New Roman"/>
          <w:i/>
          <w:sz w:val="22"/>
          <w:szCs w:val="22"/>
        </w:rPr>
        <w:t>.</w:t>
      </w:r>
    </w:p>
    <w:p w:rsidR="00E30226" w:rsidRPr="00A65A20" w:rsidRDefault="00E30226" w:rsidP="001769AC">
      <w:pPr>
        <w:widowControl w:val="0"/>
        <w:numPr>
          <w:ilvl w:val="0"/>
          <w:numId w:val="8"/>
        </w:numPr>
        <w:tabs>
          <w:tab w:val="clear" w:pos="1297"/>
        </w:tabs>
        <w:suppressAutoHyphens/>
        <w:spacing w:before="0" w:after="0"/>
        <w:ind w:left="993" w:hanging="450"/>
        <w:rPr>
          <w:rFonts w:ascii="Times New Roman" w:hAnsi="Times New Roman" w:cs="Times New Roman"/>
          <w:i/>
          <w:sz w:val="22"/>
          <w:szCs w:val="22"/>
        </w:rPr>
      </w:pPr>
      <w:r w:rsidRPr="00A65A20">
        <w:rPr>
          <w:rFonts w:ascii="Times New Roman" w:hAnsi="Times New Roman" w:cs="Times New Roman"/>
          <w:i/>
          <w:sz w:val="22"/>
          <w:szCs w:val="22"/>
        </w:rPr>
        <w:t>A rendszergazdai dokumentációknál is törekedni kell a magyar nyelvű verzióra, de indokolt esetben megengedett az angol nyelvű is.</w:t>
      </w:r>
    </w:p>
    <w:p w:rsidR="00E30226" w:rsidRPr="00A65A20" w:rsidRDefault="00E30226" w:rsidP="00862C9D">
      <w:pPr>
        <w:pStyle w:val="Heading2"/>
        <w:rPr>
          <w:lang w:val="hu-HU"/>
        </w:rPr>
      </w:pPr>
      <w:bookmarkStart w:id="4" w:name="_Toc481481266"/>
      <w:r w:rsidRPr="00A65A20">
        <w:rPr>
          <w:lang w:val="hu-HU"/>
        </w:rPr>
        <w:t>Törvényi előírásoknak való megfelelés</w:t>
      </w:r>
      <w:r>
        <w:rPr>
          <w:lang w:val="hu-HU"/>
        </w:rPr>
        <w:t>, jogszabálykövetés</w:t>
      </w:r>
      <w:bookmarkEnd w:id="4"/>
    </w:p>
    <w:p w:rsidR="00E30226" w:rsidRPr="00A65A20" w:rsidRDefault="00E30226" w:rsidP="00862C9D">
      <w:pPr>
        <w:widowControl w:val="0"/>
        <w:suppressAutoHyphens/>
        <w:spacing w:before="0" w:after="0"/>
        <w:ind w:left="993"/>
        <w:rPr>
          <w:rFonts w:ascii="Times New Roman" w:hAnsi="Times New Roman" w:cs="Times New Roman"/>
          <w:sz w:val="22"/>
          <w:szCs w:val="22"/>
        </w:rPr>
      </w:pPr>
    </w:p>
    <w:p w:rsidR="00E30226" w:rsidRPr="00A65A20" w:rsidRDefault="00E30226" w:rsidP="001769AC">
      <w:pPr>
        <w:widowControl w:val="0"/>
        <w:numPr>
          <w:ilvl w:val="0"/>
          <w:numId w:val="9"/>
        </w:numPr>
        <w:tabs>
          <w:tab w:val="clear" w:pos="1297"/>
        </w:tabs>
        <w:suppressAutoHyphens/>
        <w:spacing w:before="0" w:after="0"/>
        <w:ind w:left="993" w:hanging="426"/>
        <w:rPr>
          <w:rFonts w:ascii="Times New Roman" w:hAnsi="Times New Roman" w:cs="Times New Roman"/>
          <w:i/>
          <w:sz w:val="22"/>
          <w:szCs w:val="22"/>
        </w:rPr>
      </w:pPr>
      <w:r w:rsidRPr="00A65A20">
        <w:rPr>
          <w:rFonts w:ascii="Times New Roman" w:hAnsi="Times New Roman" w:cs="Times New Roman"/>
          <w:i/>
          <w:sz w:val="22"/>
          <w:szCs w:val="22"/>
        </w:rPr>
        <w:t>A</w:t>
      </w:r>
      <w:r>
        <w:rPr>
          <w:rFonts w:ascii="Times New Roman" w:hAnsi="Times New Roman" w:cs="Times New Roman"/>
          <w:i/>
          <w:sz w:val="22"/>
          <w:szCs w:val="22"/>
        </w:rPr>
        <w:t xml:space="preserve">z üzemeltetett rendszernek meg kell felelnie </w:t>
      </w:r>
      <w:r w:rsidRPr="00A65A20">
        <w:rPr>
          <w:rFonts w:ascii="Times New Roman" w:hAnsi="Times New Roman" w:cs="Times New Roman"/>
          <w:i/>
          <w:sz w:val="22"/>
          <w:szCs w:val="22"/>
        </w:rPr>
        <w:t>a magyar egészségügyi adatvédelmi törvényeknek</w:t>
      </w:r>
      <w:r>
        <w:rPr>
          <w:rFonts w:ascii="Times New Roman" w:hAnsi="Times New Roman" w:cs="Times New Roman"/>
          <w:i/>
          <w:sz w:val="22"/>
          <w:szCs w:val="22"/>
        </w:rPr>
        <w:t xml:space="preserve"> különös tekintettel a </w:t>
      </w:r>
      <w:r w:rsidRPr="00054405">
        <w:rPr>
          <w:rFonts w:ascii="Times New Roman" w:hAnsi="Times New Roman" w:cs="Times New Roman"/>
          <w:i/>
          <w:sz w:val="22"/>
          <w:szCs w:val="22"/>
        </w:rPr>
        <w:t>2013. évi L. törvény és az ehhez kapcsolódó 41/2015. (VII. 15.) BM rendelet</w:t>
      </w:r>
      <w:r>
        <w:rPr>
          <w:rFonts w:ascii="Times New Roman" w:hAnsi="Times New Roman" w:cs="Times New Roman"/>
          <w:i/>
          <w:sz w:val="22"/>
          <w:szCs w:val="22"/>
        </w:rPr>
        <w:t>ben foglaltakra</w:t>
      </w:r>
      <w:r w:rsidRPr="00A65A20">
        <w:rPr>
          <w:rFonts w:ascii="Times New Roman" w:hAnsi="Times New Roman" w:cs="Times New Roman"/>
          <w:i/>
          <w:sz w:val="22"/>
          <w:szCs w:val="22"/>
        </w:rPr>
        <w:t>.</w:t>
      </w:r>
    </w:p>
    <w:p w:rsidR="00E30226" w:rsidRPr="00A65A20" w:rsidRDefault="00E30226" w:rsidP="001769AC">
      <w:pPr>
        <w:widowControl w:val="0"/>
        <w:numPr>
          <w:ilvl w:val="0"/>
          <w:numId w:val="9"/>
        </w:numPr>
        <w:tabs>
          <w:tab w:val="clear" w:pos="1297"/>
        </w:tabs>
        <w:suppressAutoHyphens/>
        <w:spacing w:before="0" w:after="0"/>
        <w:ind w:left="993" w:hanging="450"/>
        <w:rPr>
          <w:rFonts w:ascii="Times New Roman" w:hAnsi="Times New Roman" w:cs="Times New Roman"/>
          <w:i/>
          <w:sz w:val="22"/>
          <w:szCs w:val="22"/>
        </w:rPr>
      </w:pPr>
      <w:r w:rsidRPr="00A65A20">
        <w:rPr>
          <w:rFonts w:ascii="Times New Roman" w:hAnsi="Times New Roman" w:cs="Times New Roman"/>
          <w:i/>
          <w:sz w:val="22"/>
          <w:szCs w:val="22"/>
        </w:rPr>
        <w:t>A</w:t>
      </w:r>
      <w:r>
        <w:rPr>
          <w:rFonts w:ascii="Times New Roman" w:hAnsi="Times New Roman" w:cs="Times New Roman"/>
          <w:i/>
          <w:sz w:val="22"/>
          <w:szCs w:val="22"/>
        </w:rPr>
        <w:t>z üzemeltetett rendszernek meg kell felelnie</w:t>
      </w:r>
      <w:r w:rsidRPr="00A65A20">
        <w:rPr>
          <w:rFonts w:ascii="Times New Roman" w:hAnsi="Times New Roman" w:cs="Times New Roman"/>
          <w:i/>
          <w:sz w:val="22"/>
          <w:szCs w:val="22"/>
        </w:rPr>
        <w:t xml:space="preserve"> a magyar finanszírozási szabályoknak.</w:t>
      </w:r>
    </w:p>
    <w:p w:rsidR="00E30226" w:rsidRPr="00A65A20" w:rsidRDefault="00E30226" w:rsidP="001769AC">
      <w:pPr>
        <w:widowControl w:val="0"/>
        <w:numPr>
          <w:ilvl w:val="0"/>
          <w:numId w:val="9"/>
        </w:numPr>
        <w:tabs>
          <w:tab w:val="clear" w:pos="1297"/>
        </w:tabs>
        <w:suppressAutoHyphens/>
        <w:spacing w:before="0" w:after="0"/>
        <w:ind w:left="993" w:hanging="450"/>
        <w:rPr>
          <w:rFonts w:ascii="Times New Roman" w:hAnsi="Times New Roman" w:cs="Times New Roman"/>
          <w:i/>
          <w:sz w:val="22"/>
          <w:szCs w:val="22"/>
        </w:rPr>
      </w:pPr>
      <w:r w:rsidRPr="00A65A20">
        <w:rPr>
          <w:rFonts w:ascii="Times New Roman" w:hAnsi="Times New Roman" w:cs="Times New Roman"/>
          <w:i/>
          <w:sz w:val="22"/>
          <w:szCs w:val="22"/>
        </w:rPr>
        <w:t>A</w:t>
      </w:r>
      <w:r>
        <w:rPr>
          <w:rFonts w:ascii="Times New Roman" w:hAnsi="Times New Roman" w:cs="Times New Roman"/>
          <w:i/>
          <w:sz w:val="22"/>
          <w:szCs w:val="22"/>
        </w:rPr>
        <w:t xml:space="preserve">z üzemeltetett rendszernek meg kell felelnie </w:t>
      </w:r>
      <w:r w:rsidRPr="00A65A20">
        <w:rPr>
          <w:rFonts w:ascii="Times New Roman" w:hAnsi="Times New Roman" w:cs="Times New Roman"/>
          <w:i/>
          <w:sz w:val="22"/>
          <w:szCs w:val="22"/>
        </w:rPr>
        <w:t>a</w:t>
      </w:r>
      <w:r>
        <w:rPr>
          <w:rFonts w:ascii="Times New Roman" w:hAnsi="Times New Roman" w:cs="Times New Roman"/>
          <w:i/>
          <w:sz w:val="22"/>
          <w:szCs w:val="22"/>
        </w:rPr>
        <w:t>z EESZT működésével kapcsolatosan az</w:t>
      </w:r>
      <w:r w:rsidRPr="00A65A20">
        <w:rPr>
          <w:rFonts w:ascii="Times New Roman" w:hAnsi="Times New Roman" w:cs="Times New Roman"/>
          <w:i/>
          <w:sz w:val="22"/>
          <w:szCs w:val="22"/>
        </w:rPr>
        <w:t xml:space="preserve"> informatikai megoldás szállítók részére ebben a témában kiadott (Whitebook) előírások</w:t>
      </w:r>
      <w:r>
        <w:rPr>
          <w:rFonts w:ascii="Times New Roman" w:hAnsi="Times New Roman" w:cs="Times New Roman"/>
          <w:i/>
          <w:sz w:val="22"/>
          <w:szCs w:val="22"/>
        </w:rPr>
        <w:t xml:space="preserve">nak és </w:t>
      </w:r>
      <w:r w:rsidRPr="00A65A20">
        <w:rPr>
          <w:rFonts w:ascii="Times New Roman" w:hAnsi="Times New Roman" w:cs="Times New Roman"/>
          <w:i/>
          <w:sz w:val="22"/>
          <w:szCs w:val="22"/>
        </w:rPr>
        <w:t>szabályoknak</w:t>
      </w:r>
      <w:r>
        <w:rPr>
          <w:rFonts w:ascii="Times New Roman" w:hAnsi="Times New Roman" w:cs="Times New Roman"/>
          <w:i/>
          <w:sz w:val="22"/>
          <w:szCs w:val="22"/>
        </w:rPr>
        <w:t xml:space="preserve"> valamint az előírásokban specifikált kommunikációs előírásoknak</w:t>
      </w:r>
      <w:r w:rsidRPr="00A65A20">
        <w:rPr>
          <w:rFonts w:ascii="Times New Roman" w:hAnsi="Times New Roman" w:cs="Times New Roman"/>
          <w:i/>
          <w:sz w:val="22"/>
          <w:szCs w:val="22"/>
        </w:rPr>
        <w:t>.</w:t>
      </w:r>
    </w:p>
    <w:p w:rsidR="00E30226" w:rsidRPr="00A65A20" w:rsidRDefault="00E30226" w:rsidP="001769AC">
      <w:pPr>
        <w:widowControl w:val="0"/>
        <w:numPr>
          <w:ilvl w:val="0"/>
          <w:numId w:val="9"/>
        </w:numPr>
        <w:tabs>
          <w:tab w:val="clear" w:pos="1297"/>
        </w:tabs>
        <w:suppressAutoHyphens/>
        <w:spacing w:before="0" w:after="0"/>
        <w:ind w:left="993" w:hanging="450"/>
        <w:rPr>
          <w:rFonts w:ascii="Times New Roman" w:hAnsi="Times New Roman" w:cs="Times New Roman"/>
          <w:i/>
          <w:sz w:val="22"/>
          <w:szCs w:val="22"/>
        </w:rPr>
      </w:pPr>
      <w:r w:rsidRPr="00A65A20">
        <w:rPr>
          <w:rFonts w:ascii="Times New Roman" w:hAnsi="Times New Roman" w:cs="Times New Roman"/>
          <w:i/>
          <w:sz w:val="22"/>
          <w:szCs w:val="22"/>
        </w:rPr>
        <w:t>A</w:t>
      </w:r>
      <w:r>
        <w:rPr>
          <w:rFonts w:ascii="Times New Roman" w:hAnsi="Times New Roman" w:cs="Times New Roman"/>
          <w:i/>
          <w:sz w:val="22"/>
          <w:szCs w:val="22"/>
        </w:rPr>
        <w:t xml:space="preserve">z üzemeltetett rendszernek meg kell felelnie </w:t>
      </w:r>
      <w:r w:rsidRPr="00A65A20">
        <w:rPr>
          <w:rFonts w:ascii="Times New Roman" w:hAnsi="Times New Roman" w:cs="Times New Roman"/>
          <w:i/>
          <w:sz w:val="22"/>
          <w:szCs w:val="22"/>
        </w:rPr>
        <w:t xml:space="preserve">a magyar egészségbiztosítási adatszolgáltatási szabályoknak </w:t>
      </w:r>
      <w:r>
        <w:rPr>
          <w:rFonts w:ascii="Times New Roman" w:hAnsi="Times New Roman" w:cs="Times New Roman"/>
          <w:i/>
          <w:sz w:val="22"/>
          <w:szCs w:val="22"/>
        </w:rPr>
        <w:t xml:space="preserve">mind szintaktikai mind szemantikai szempontból </w:t>
      </w:r>
      <w:r w:rsidRPr="00A65A20">
        <w:rPr>
          <w:rFonts w:ascii="Times New Roman" w:hAnsi="Times New Roman" w:cs="Times New Roman"/>
          <w:i/>
          <w:sz w:val="22"/>
          <w:szCs w:val="22"/>
        </w:rPr>
        <w:t>(</w:t>
      </w:r>
      <w:r>
        <w:rPr>
          <w:rFonts w:ascii="Times New Roman" w:hAnsi="Times New Roman" w:cs="Times New Roman"/>
          <w:i/>
          <w:sz w:val="22"/>
          <w:szCs w:val="22"/>
        </w:rPr>
        <w:t xml:space="preserve">járó és fekvőbeteg adatküldés és javítás, </w:t>
      </w:r>
      <w:r w:rsidRPr="00A65A20">
        <w:rPr>
          <w:rFonts w:ascii="Times New Roman" w:hAnsi="Times New Roman" w:cs="Times New Roman"/>
          <w:i/>
          <w:sz w:val="22"/>
          <w:szCs w:val="22"/>
        </w:rPr>
        <w:t>várólista, betegfogadási lista, XML adatküldés, stb.).</w:t>
      </w:r>
    </w:p>
    <w:p w:rsidR="00E30226" w:rsidRPr="00A65A20" w:rsidRDefault="00E30226" w:rsidP="001769AC">
      <w:pPr>
        <w:widowControl w:val="0"/>
        <w:numPr>
          <w:ilvl w:val="0"/>
          <w:numId w:val="9"/>
        </w:numPr>
        <w:tabs>
          <w:tab w:val="clear" w:pos="1297"/>
        </w:tabs>
        <w:suppressAutoHyphens/>
        <w:spacing w:before="0" w:after="0"/>
        <w:ind w:left="993" w:hanging="450"/>
        <w:rPr>
          <w:rFonts w:ascii="Times New Roman" w:hAnsi="Times New Roman" w:cs="Times New Roman"/>
          <w:i/>
          <w:sz w:val="22"/>
          <w:szCs w:val="22"/>
        </w:rPr>
      </w:pPr>
      <w:r w:rsidRPr="00A65A20">
        <w:rPr>
          <w:rFonts w:ascii="Times New Roman" w:hAnsi="Times New Roman" w:cs="Times New Roman"/>
          <w:i/>
          <w:sz w:val="22"/>
          <w:szCs w:val="22"/>
        </w:rPr>
        <w:t>A</w:t>
      </w:r>
      <w:r>
        <w:rPr>
          <w:rFonts w:ascii="Times New Roman" w:hAnsi="Times New Roman" w:cs="Times New Roman"/>
          <w:i/>
          <w:sz w:val="22"/>
          <w:szCs w:val="22"/>
        </w:rPr>
        <w:t xml:space="preserve">z üzemeltetett rendszer </w:t>
      </w:r>
      <w:r w:rsidRPr="00A65A20">
        <w:rPr>
          <w:rFonts w:ascii="Times New Roman" w:hAnsi="Times New Roman" w:cs="Times New Roman"/>
          <w:i/>
          <w:sz w:val="22"/>
          <w:szCs w:val="22"/>
        </w:rPr>
        <w:t>minden olyan modulja rendelkez</w:t>
      </w:r>
      <w:r>
        <w:rPr>
          <w:rFonts w:ascii="Times New Roman" w:hAnsi="Times New Roman" w:cs="Times New Roman"/>
          <w:i/>
          <w:sz w:val="22"/>
          <w:szCs w:val="22"/>
        </w:rPr>
        <w:t>zen</w:t>
      </w:r>
      <w:r w:rsidRPr="00A65A20">
        <w:rPr>
          <w:rFonts w:ascii="Times New Roman" w:hAnsi="Times New Roman" w:cs="Times New Roman"/>
          <w:i/>
          <w:sz w:val="22"/>
          <w:szCs w:val="22"/>
        </w:rPr>
        <w:t>, szoftver akkreditációval ahol ezt törvény előírja</w:t>
      </w:r>
      <w:r>
        <w:rPr>
          <w:rFonts w:ascii="Times New Roman" w:hAnsi="Times New Roman" w:cs="Times New Roman"/>
          <w:i/>
          <w:sz w:val="22"/>
          <w:szCs w:val="22"/>
        </w:rPr>
        <w:t xml:space="preserve"> (pl. receptírás)</w:t>
      </w:r>
      <w:r w:rsidRPr="00A65A20">
        <w:rPr>
          <w:rFonts w:ascii="Times New Roman" w:hAnsi="Times New Roman" w:cs="Times New Roman"/>
          <w:i/>
          <w:sz w:val="22"/>
          <w:szCs w:val="22"/>
        </w:rPr>
        <w:t xml:space="preserve">. </w:t>
      </w:r>
    </w:p>
    <w:p w:rsidR="00E30226" w:rsidRPr="00A65A20" w:rsidRDefault="00E30226" w:rsidP="001769AC">
      <w:pPr>
        <w:widowControl w:val="0"/>
        <w:numPr>
          <w:ilvl w:val="0"/>
          <w:numId w:val="9"/>
        </w:numPr>
        <w:tabs>
          <w:tab w:val="clear" w:pos="1297"/>
        </w:tabs>
        <w:suppressAutoHyphens/>
        <w:spacing w:before="0" w:after="0"/>
        <w:ind w:left="993" w:hanging="450"/>
        <w:rPr>
          <w:rFonts w:ascii="Times New Roman" w:hAnsi="Times New Roman" w:cs="Times New Roman"/>
          <w:i/>
          <w:sz w:val="22"/>
          <w:szCs w:val="22"/>
        </w:rPr>
      </w:pPr>
      <w:r w:rsidRPr="00A65A20">
        <w:rPr>
          <w:rFonts w:ascii="Times New Roman" w:hAnsi="Times New Roman" w:cs="Times New Roman"/>
          <w:i/>
          <w:sz w:val="22"/>
          <w:szCs w:val="22"/>
        </w:rPr>
        <w:t>A</w:t>
      </w:r>
      <w:r>
        <w:rPr>
          <w:rFonts w:ascii="Times New Roman" w:hAnsi="Times New Roman" w:cs="Times New Roman"/>
          <w:i/>
          <w:sz w:val="22"/>
          <w:szCs w:val="22"/>
        </w:rPr>
        <w:t>z üzemeltetett rendszerekre a</w:t>
      </w:r>
      <w:r w:rsidRPr="00A65A20">
        <w:rPr>
          <w:rFonts w:ascii="Times New Roman" w:hAnsi="Times New Roman" w:cs="Times New Roman"/>
          <w:i/>
          <w:sz w:val="22"/>
          <w:szCs w:val="22"/>
        </w:rPr>
        <w:t xml:space="preserve"> szerződés teljes időtartamára szóló díjmentes jogszabálykövetést kell biztosítani és a rendszert mindenkor díjmentesen alkalmassá kell tenni a jogszabályban előírt adatszolgáltatási kötelezettségeknek (pl: adatbevitel, </w:t>
      </w:r>
      <w:r>
        <w:rPr>
          <w:rFonts w:ascii="Times New Roman" w:hAnsi="Times New Roman" w:cs="Times New Roman"/>
          <w:i/>
          <w:sz w:val="22"/>
          <w:szCs w:val="22"/>
        </w:rPr>
        <w:t>alkalmazott kódszótárak</w:t>
      </w:r>
      <w:r w:rsidRPr="00A65A20">
        <w:rPr>
          <w:rFonts w:ascii="Times New Roman" w:hAnsi="Times New Roman" w:cs="Times New Roman"/>
          <w:i/>
          <w:sz w:val="22"/>
          <w:szCs w:val="22"/>
        </w:rPr>
        <w:t>, adatküldés</w:t>
      </w:r>
      <w:r>
        <w:rPr>
          <w:rFonts w:ascii="Times New Roman" w:hAnsi="Times New Roman" w:cs="Times New Roman"/>
          <w:i/>
          <w:sz w:val="22"/>
          <w:szCs w:val="22"/>
        </w:rPr>
        <w:t>, adatfogadás, stb.</w:t>
      </w:r>
      <w:r w:rsidRPr="00A65A20">
        <w:rPr>
          <w:rFonts w:ascii="Times New Roman" w:hAnsi="Times New Roman" w:cs="Times New Roman"/>
          <w:i/>
          <w:sz w:val="22"/>
          <w:szCs w:val="22"/>
        </w:rPr>
        <w:t>).</w:t>
      </w:r>
    </w:p>
    <w:p w:rsidR="00E30226" w:rsidRPr="00A65A20" w:rsidRDefault="00E30226" w:rsidP="001769AC">
      <w:pPr>
        <w:widowControl w:val="0"/>
        <w:numPr>
          <w:ilvl w:val="0"/>
          <w:numId w:val="9"/>
        </w:numPr>
        <w:tabs>
          <w:tab w:val="clear" w:pos="1297"/>
        </w:tabs>
        <w:suppressAutoHyphens/>
        <w:spacing w:before="0" w:after="0"/>
        <w:ind w:left="993" w:hanging="450"/>
        <w:rPr>
          <w:rFonts w:ascii="Times New Roman" w:hAnsi="Times New Roman" w:cs="Times New Roman"/>
          <w:i/>
          <w:sz w:val="22"/>
          <w:szCs w:val="22"/>
        </w:rPr>
      </w:pPr>
      <w:r w:rsidRPr="00A65A20">
        <w:rPr>
          <w:rFonts w:ascii="Times New Roman" w:hAnsi="Times New Roman" w:cs="Times New Roman"/>
          <w:i/>
          <w:sz w:val="22"/>
          <w:szCs w:val="22"/>
        </w:rPr>
        <w:t>A jogszabályi változásokat legkésőbb a hatályba lépést megelőző 3 munkanappal előbb a rendszer éles verzióján át kell vezetni (Az éles rendszerre való telepítést meg kell előznie egy sikeres tesztüzemnek). A működtetéshez szükséges dokumentáció átadásának is ez a határideje.</w:t>
      </w:r>
    </w:p>
    <w:p w:rsidR="00E30226" w:rsidRPr="00A65A20" w:rsidRDefault="00E30226" w:rsidP="001769AC">
      <w:pPr>
        <w:widowControl w:val="0"/>
        <w:numPr>
          <w:ilvl w:val="0"/>
          <w:numId w:val="9"/>
        </w:numPr>
        <w:tabs>
          <w:tab w:val="clear" w:pos="1297"/>
        </w:tabs>
        <w:suppressAutoHyphens/>
        <w:spacing w:before="0" w:after="0"/>
        <w:ind w:left="993" w:hanging="450"/>
        <w:rPr>
          <w:rFonts w:ascii="Times New Roman" w:hAnsi="Times New Roman" w:cs="Times New Roman"/>
          <w:i/>
          <w:sz w:val="22"/>
          <w:szCs w:val="22"/>
        </w:rPr>
      </w:pPr>
      <w:r w:rsidRPr="00A65A20">
        <w:rPr>
          <w:rFonts w:ascii="Times New Roman" w:hAnsi="Times New Roman" w:cs="Times New Roman"/>
          <w:i/>
          <w:sz w:val="22"/>
          <w:szCs w:val="22"/>
        </w:rPr>
        <w:t>Visszamenőleges hatálybalépés esetén úgy kell a változást a rendszeren átvezetni, hogy biztosítani kell az Ajánlatkérő számára, hogy a szükséges tevékenységet visszamenőlegesen is elvégezhesse oly módon, hogy rá nézve negatív következményekkel vagy anyagi kárral ne szolgáljon. Ebben az esetben törekedni kell a lehető legegyszerűbb adatbevitel biztosítására.</w:t>
      </w:r>
    </w:p>
    <w:p w:rsidR="00E30226" w:rsidRDefault="00E30226" w:rsidP="001769AC">
      <w:pPr>
        <w:widowControl w:val="0"/>
        <w:numPr>
          <w:ilvl w:val="0"/>
          <w:numId w:val="9"/>
        </w:numPr>
        <w:tabs>
          <w:tab w:val="clear" w:pos="1297"/>
        </w:tabs>
        <w:suppressAutoHyphens/>
        <w:spacing w:before="0" w:after="0"/>
        <w:ind w:left="993" w:hanging="450"/>
        <w:rPr>
          <w:rFonts w:ascii="Times New Roman" w:hAnsi="Times New Roman" w:cs="Times New Roman"/>
          <w:i/>
          <w:sz w:val="22"/>
          <w:szCs w:val="22"/>
        </w:rPr>
      </w:pPr>
      <w:r w:rsidRPr="00A65A20">
        <w:rPr>
          <w:rFonts w:ascii="Times New Roman" w:hAnsi="Times New Roman" w:cs="Times New Roman"/>
          <w:i/>
          <w:sz w:val="22"/>
          <w:szCs w:val="22"/>
        </w:rPr>
        <w:t>A jogszabályváltozások miatti módosítást abban az esetben is térítésmentesen kell elvégeznie az Ajánlattevőnek amennyiben változtatás elvégzéséhez az Ajánlattevő olyan program modult fejleszt ki, amely az eddigi beüzemelt új modulok között nem szerepelt.</w:t>
      </w:r>
    </w:p>
    <w:p w:rsidR="00E30226" w:rsidRDefault="00E30226" w:rsidP="00143DB8">
      <w:pPr>
        <w:widowControl w:val="0"/>
        <w:suppressAutoHyphens/>
        <w:spacing w:before="0" w:after="0"/>
        <w:ind w:left="543"/>
        <w:rPr>
          <w:rFonts w:ascii="Times New Roman" w:hAnsi="Times New Roman" w:cs="Times New Roman"/>
          <w:i/>
          <w:sz w:val="22"/>
          <w:szCs w:val="22"/>
        </w:rPr>
      </w:pPr>
    </w:p>
    <w:p w:rsidR="00E30226" w:rsidRDefault="00E30226" w:rsidP="00143DB8">
      <w:pPr>
        <w:pStyle w:val="Heading2"/>
        <w:ind w:left="792"/>
        <w:rPr>
          <w:lang w:val="hu-HU"/>
        </w:rPr>
      </w:pPr>
      <w:r>
        <w:rPr>
          <w:lang w:val="hu-HU"/>
        </w:rPr>
        <w:t xml:space="preserve">  </w:t>
      </w:r>
      <w:bookmarkStart w:id="5" w:name="_Toc481481267"/>
      <w:r w:rsidRPr="00143DB8">
        <w:rPr>
          <w:lang w:val="hu-HU"/>
        </w:rPr>
        <w:t>Az eredeti szerződés</w:t>
      </w:r>
      <w:r>
        <w:rPr>
          <w:lang w:val="hu-HU"/>
        </w:rPr>
        <w:t>kötés</w:t>
      </w:r>
      <w:r w:rsidRPr="00143DB8">
        <w:rPr>
          <w:lang w:val="hu-HU"/>
        </w:rPr>
        <w:t xml:space="preserve"> alapján </w:t>
      </w:r>
      <w:r>
        <w:rPr>
          <w:lang w:val="hu-HU"/>
        </w:rPr>
        <w:t>érvényben maradó</w:t>
      </w:r>
      <w:r w:rsidRPr="00143DB8">
        <w:rPr>
          <w:lang w:val="hu-HU"/>
        </w:rPr>
        <w:t xml:space="preserve"> </w:t>
      </w:r>
      <w:r>
        <w:rPr>
          <w:lang w:val="hu-HU"/>
        </w:rPr>
        <w:t>kötelezettségek</w:t>
      </w:r>
      <w:bookmarkEnd w:id="5"/>
    </w:p>
    <w:p w:rsidR="00E30226" w:rsidRPr="00DF5E14" w:rsidRDefault="00E30226" w:rsidP="00DF5E14">
      <w:pPr>
        <w:rPr>
          <w:lang w:eastAsia="en-US"/>
        </w:rPr>
      </w:pPr>
    </w:p>
    <w:p w:rsidR="00E30226" w:rsidRPr="00DF5E14" w:rsidRDefault="00E30226" w:rsidP="001769AC">
      <w:pPr>
        <w:widowControl w:val="0"/>
        <w:numPr>
          <w:ilvl w:val="0"/>
          <w:numId w:val="28"/>
        </w:numPr>
        <w:suppressAutoHyphens/>
        <w:spacing w:before="0" w:after="0"/>
        <w:ind w:left="993" w:hanging="450"/>
        <w:rPr>
          <w:rFonts w:ascii="Times New Roman" w:hAnsi="Times New Roman" w:cs="Times New Roman"/>
          <w:i/>
          <w:sz w:val="22"/>
          <w:szCs w:val="22"/>
        </w:rPr>
      </w:pPr>
      <w:r w:rsidRPr="00DF5E14">
        <w:rPr>
          <w:rFonts w:ascii="Times New Roman" w:hAnsi="Times New Roman" w:cs="Times New Roman"/>
          <w:i/>
          <w:sz w:val="22"/>
          <w:szCs w:val="22"/>
        </w:rPr>
        <w:t xml:space="preserve">Az eredeti szerződés folyamodványaként továbbra is garantálni kell, hogy a szerződés megszűnése után a tárolt adatok a jogszabályi előírásoknak megfelelően visszakereshetők maradjanak. </w:t>
      </w:r>
    </w:p>
    <w:p w:rsidR="00E30226" w:rsidRDefault="00E30226" w:rsidP="001769AC">
      <w:pPr>
        <w:widowControl w:val="0"/>
        <w:numPr>
          <w:ilvl w:val="0"/>
          <w:numId w:val="28"/>
        </w:numPr>
        <w:suppressAutoHyphens/>
        <w:spacing w:before="0" w:after="0"/>
        <w:ind w:left="993" w:hanging="450"/>
        <w:rPr>
          <w:rFonts w:ascii="Times New Roman" w:hAnsi="Times New Roman" w:cs="Times New Roman"/>
          <w:i/>
          <w:sz w:val="22"/>
          <w:szCs w:val="22"/>
        </w:rPr>
      </w:pPr>
      <w:r w:rsidRPr="00DF5E14">
        <w:rPr>
          <w:rFonts w:ascii="Times New Roman" w:hAnsi="Times New Roman" w:cs="Times New Roman"/>
          <w:i/>
          <w:sz w:val="22"/>
          <w:szCs w:val="22"/>
        </w:rPr>
        <w:t>Az eredeti szerződés folyamodványaként továbbra is garantálni kell, hogy Ajánlattevő szerződésteljesítési képtelensége esetén az Ajánlatkérő jogosult a nála futó szoftververzió forráskódjának saját célra történő felhasználására.</w:t>
      </w:r>
    </w:p>
    <w:p w:rsidR="00E30226" w:rsidRPr="00A70675" w:rsidRDefault="00E30226" w:rsidP="001769AC">
      <w:pPr>
        <w:widowControl w:val="0"/>
        <w:numPr>
          <w:ilvl w:val="0"/>
          <w:numId w:val="28"/>
        </w:numPr>
        <w:tabs>
          <w:tab w:val="clear" w:pos="1297"/>
        </w:tabs>
        <w:suppressAutoHyphens/>
        <w:spacing w:before="0" w:after="0"/>
        <w:ind w:left="993" w:hanging="450"/>
        <w:rPr>
          <w:rFonts w:ascii="Times New Roman" w:hAnsi="Times New Roman" w:cs="Times New Roman"/>
          <w:i/>
          <w:sz w:val="22"/>
          <w:szCs w:val="22"/>
        </w:rPr>
      </w:pPr>
      <w:r>
        <w:rPr>
          <w:rFonts w:ascii="Times New Roman" w:hAnsi="Times New Roman" w:cs="Times New Roman"/>
          <w:i/>
          <w:sz w:val="22"/>
          <w:szCs w:val="22"/>
        </w:rPr>
        <w:t xml:space="preserve">Az eredeti szerződés folyamodványaként </w:t>
      </w:r>
      <w:r w:rsidRPr="00A70675">
        <w:rPr>
          <w:rFonts w:ascii="Times New Roman" w:hAnsi="Times New Roman" w:cs="Times New Roman"/>
          <w:i/>
          <w:sz w:val="22"/>
          <w:szCs w:val="22"/>
        </w:rPr>
        <w:t xml:space="preserve">Ajánlattevőnek </w:t>
      </w:r>
      <w:r w:rsidRPr="00DF5E14">
        <w:rPr>
          <w:rFonts w:ascii="Times New Roman" w:hAnsi="Times New Roman" w:cs="Times New Roman"/>
          <w:i/>
          <w:sz w:val="22"/>
          <w:szCs w:val="22"/>
        </w:rPr>
        <w:t>továbbra is garantálni kell</w:t>
      </w:r>
      <w:r w:rsidRPr="00A70675">
        <w:rPr>
          <w:rFonts w:ascii="Times New Roman" w:hAnsi="Times New Roman" w:cs="Times New Roman"/>
          <w:i/>
          <w:sz w:val="22"/>
          <w:szCs w:val="22"/>
        </w:rPr>
        <w:t xml:space="preserve">, hogy a szerződés megszűnése esetén </w:t>
      </w:r>
      <w:r>
        <w:rPr>
          <w:rFonts w:ascii="Times New Roman" w:hAnsi="Times New Roman" w:cs="Times New Roman"/>
          <w:i/>
          <w:sz w:val="22"/>
          <w:szCs w:val="22"/>
        </w:rPr>
        <w:t>díjmentes</w:t>
      </w:r>
      <w:r w:rsidRPr="00A70675">
        <w:rPr>
          <w:rFonts w:ascii="Times New Roman" w:hAnsi="Times New Roman" w:cs="Times New Roman"/>
          <w:i/>
          <w:sz w:val="22"/>
          <w:szCs w:val="22"/>
        </w:rPr>
        <w:t>en biztosítja a tárolt adatok szabványos „txt” vagy „XML” formában történő átadását az Ajánlatkérő számára. Az átadó állomány szerkezetét pontosítani kell a</w:t>
      </w:r>
      <w:r>
        <w:rPr>
          <w:rFonts w:ascii="Times New Roman" w:hAnsi="Times New Roman" w:cs="Times New Roman"/>
          <w:i/>
          <w:sz w:val="22"/>
          <w:szCs w:val="22"/>
        </w:rPr>
        <w:t>z átadási eljárás</w:t>
      </w:r>
      <w:r w:rsidRPr="00A70675">
        <w:rPr>
          <w:rFonts w:ascii="Times New Roman" w:hAnsi="Times New Roman" w:cs="Times New Roman"/>
          <w:i/>
          <w:sz w:val="22"/>
          <w:szCs w:val="22"/>
        </w:rPr>
        <w:t xml:space="preserve"> során. Átadásra kell, hogy kerüljön az adatbázis értelmezéséhez szükséges logikai felépítés leírása is.</w:t>
      </w:r>
      <w:r>
        <w:rPr>
          <w:rFonts w:ascii="Times New Roman" w:hAnsi="Times New Roman" w:cs="Times New Roman"/>
          <w:i/>
          <w:sz w:val="22"/>
          <w:szCs w:val="22"/>
        </w:rPr>
        <w:t xml:space="preserve"> részletesen lásd a 3.11 pontban.</w:t>
      </w:r>
    </w:p>
    <w:p w:rsidR="00E30226" w:rsidRDefault="00E30226" w:rsidP="00862C9D">
      <w:pPr>
        <w:pStyle w:val="Heading2"/>
        <w:rPr>
          <w:lang w:val="hu-HU"/>
        </w:rPr>
      </w:pPr>
      <w:r>
        <w:rPr>
          <w:lang w:val="hu-HU"/>
        </w:rPr>
        <w:t xml:space="preserve"> </w:t>
      </w:r>
      <w:bookmarkStart w:id="6" w:name="_Toc481481268"/>
      <w:r w:rsidRPr="00A65A20">
        <w:rPr>
          <w:lang w:val="hu-HU"/>
        </w:rPr>
        <w:t>Működéssel, működtetéssel kapcsolatos dokumentáció</w:t>
      </w:r>
      <w:bookmarkEnd w:id="6"/>
    </w:p>
    <w:p w:rsidR="00E30226" w:rsidRPr="00DF5E14" w:rsidRDefault="00E30226" w:rsidP="00DF5E14">
      <w:pPr>
        <w:rPr>
          <w:lang w:eastAsia="en-US"/>
        </w:rPr>
      </w:pPr>
    </w:p>
    <w:p w:rsidR="00E30226" w:rsidRPr="00A65A20" w:rsidRDefault="00E30226" w:rsidP="001769AC">
      <w:pPr>
        <w:widowControl w:val="0"/>
        <w:numPr>
          <w:ilvl w:val="0"/>
          <w:numId w:val="11"/>
        </w:numPr>
        <w:tabs>
          <w:tab w:val="clear" w:pos="405"/>
        </w:tabs>
        <w:suppressAutoHyphens/>
        <w:spacing w:before="0" w:after="0"/>
        <w:ind w:left="1080"/>
        <w:rPr>
          <w:rFonts w:ascii="Times New Roman" w:hAnsi="Times New Roman" w:cs="Times New Roman"/>
          <w:i/>
          <w:sz w:val="22"/>
          <w:szCs w:val="22"/>
        </w:rPr>
      </w:pPr>
      <w:r w:rsidRPr="00A65A20">
        <w:rPr>
          <w:rFonts w:ascii="Times New Roman" w:hAnsi="Times New Roman" w:cs="Times New Roman"/>
          <w:i/>
          <w:sz w:val="22"/>
          <w:szCs w:val="22"/>
        </w:rPr>
        <w:t>Az Ajánlatevő köteles olyan részletezettségű dokumentációt biztosítani a minden modulhoz, amely alapján az Ajánlatkérő szakemberei az elvárt működtetési feladatokat el tudják végezni.</w:t>
      </w:r>
    </w:p>
    <w:p w:rsidR="00E30226" w:rsidRPr="00A65A20" w:rsidRDefault="00E30226" w:rsidP="001769AC">
      <w:pPr>
        <w:widowControl w:val="0"/>
        <w:numPr>
          <w:ilvl w:val="0"/>
          <w:numId w:val="11"/>
        </w:numPr>
        <w:tabs>
          <w:tab w:val="clear" w:pos="405"/>
        </w:tabs>
        <w:suppressAutoHyphens/>
        <w:spacing w:before="0" w:after="0"/>
        <w:ind w:left="1080"/>
        <w:rPr>
          <w:rFonts w:ascii="Times New Roman" w:hAnsi="Times New Roman" w:cs="Times New Roman"/>
          <w:i/>
          <w:sz w:val="22"/>
          <w:szCs w:val="22"/>
        </w:rPr>
      </w:pPr>
      <w:r w:rsidRPr="00A65A20">
        <w:rPr>
          <w:rFonts w:ascii="Times New Roman" w:hAnsi="Times New Roman" w:cs="Times New Roman"/>
          <w:i/>
          <w:sz w:val="22"/>
          <w:szCs w:val="22"/>
        </w:rPr>
        <w:t xml:space="preserve">A dokumentációk elektronikus </w:t>
      </w:r>
      <w:r>
        <w:rPr>
          <w:rFonts w:ascii="Times New Roman" w:hAnsi="Times New Roman" w:cs="Times New Roman"/>
          <w:i/>
          <w:sz w:val="22"/>
          <w:szCs w:val="22"/>
        </w:rPr>
        <w:t>elérhetőségét biztosítani kell.</w:t>
      </w:r>
    </w:p>
    <w:p w:rsidR="00E30226" w:rsidRPr="00A65A20" w:rsidRDefault="00E30226" w:rsidP="001769AC">
      <w:pPr>
        <w:widowControl w:val="0"/>
        <w:numPr>
          <w:ilvl w:val="0"/>
          <w:numId w:val="11"/>
        </w:numPr>
        <w:tabs>
          <w:tab w:val="clear" w:pos="405"/>
        </w:tabs>
        <w:suppressAutoHyphens/>
        <w:spacing w:before="0" w:after="0"/>
        <w:ind w:left="1080"/>
        <w:rPr>
          <w:rFonts w:ascii="Times New Roman" w:hAnsi="Times New Roman" w:cs="Times New Roman"/>
          <w:i/>
          <w:sz w:val="22"/>
          <w:szCs w:val="22"/>
        </w:rPr>
      </w:pPr>
      <w:r w:rsidRPr="00A65A20">
        <w:rPr>
          <w:rFonts w:ascii="Times New Roman" w:hAnsi="Times New Roman" w:cs="Times New Roman"/>
          <w:i/>
          <w:sz w:val="22"/>
          <w:szCs w:val="22"/>
        </w:rPr>
        <w:t>Az alábbiakban felsoroljuk a minimálisan elvárt dokumentációk körét:</w:t>
      </w:r>
    </w:p>
    <w:p w:rsidR="00E30226" w:rsidRPr="00A65A20" w:rsidRDefault="00E30226" w:rsidP="001769AC">
      <w:pPr>
        <w:widowControl w:val="0"/>
        <w:numPr>
          <w:ilvl w:val="0"/>
          <w:numId w:val="12"/>
        </w:numPr>
        <w:tabs>
          <w:tab w:val="clear" w:pos="765"/>
        </w:tabs>
        <w:suppressAutoHyphens/>
        <w:spacing w:before="0" w:after="0"/>
        <w:ind w:left="1440"/>
        <w:rPr>
          <w:rFonts w:ascii="Times New Roman" w:hAnsi="Times New Roman" w:cs="Times New Roman"/>
          <w:i/>
          <w:sz w:val="22"/>
          <w:szCs w:val="22"/>
        </w:rPr>
      </w:pPr>
      <w:r w:rsidRPr="00A65A20">
        <w:rPr>
          <w:rFonts w:ascii="Times New Roman" w:hAnsi="Times New Roman" w:cs="Times New Roman"/>
          <w:i/>
          <w:sz w:val="22"/>
          <w:szCs w:val="22"/>
        </w:rPr>
        <w:t>A működtető szervezet installációs és konfigurációs tevékenységeire vonatkozó kézikönyv</w:t>
      </w:r>
      <w:r>
        <w:rPr>
          <w:rFonts w:ascii="Times New Roman" w:hAnsi="Times New Roman" w:cs="Times New Roman"/>
          <w:i/>
          <w:sz w:val="22"/>
          <w:szCs w:val="22"/>
        </w:rPr>
        <w:t>.</w:t>
      </w:r>
      <w:r w:rsidRPr="00A65A20">
        <w:rPr>
          <w:rFonts w:ascii="Times New Roman" w:hAnsi="Times New Roman" w:cs="Times New Roman"/>
          <w:i/>
          <w:sz w:val="22"/>
          <w:szCs w:val="22"/>
        </w:rPr>
        <w:t xml:space="preserve"> </w:t>
      </w:r>
    </w:p>
    <w:p w:rsidR="00E30226" w:rsidRPr="00A65A20" w:rsidRDefault="00E30226" w:rsidP="001769AC">
      <w:pPr>
        <w:widowControl w:val="0"/>
        <w:numPr>
          <w:ilvl w:val="0"/>
          <w:numId w:val="12"/>
        </w:numPr>
        <w:tabs>
          <w:tab w:val="clear" w:pos="765"/>
        </w:tabs>
        <w:suppressAutoHyphens/>
        <w:spacing w:before="0" w:after="0"/>
        <w:ind w:left="1440"/>
        <w:rPr>
          <w:rFonts w:ascii="Times New Roman" w:hAnsi="Times New Roman" w:cs="Times New Roman"/>
          <w:i/>
          <w:sz w:val="22"/>
          <w:szCs w:val="22"/>
        </w:rPr>
      </w:pPr>
      <w:r w:rsidRPr="00A65A20">
        <w:rPr>
          <w:rFonts w:ascii="Times New Roman" w:hAnsi="Times New Roman" w:cs="Times New Roman"/>
          <w:i/>
          <w:sz w:val="22"/>
          <w:szCs w:val="22"/>
        </w:rPr>
        <w:t>Az illesztett rendszerek illesztési protokolljának leírás</w:t>
      </w:r>
      <w:r>
        <w:rPr>
          <w:rFonts w:ascii="Times New Roman" w:hAnsi="Times New Roman" w:cs="Times New Roman"/>
          <w:i/>
          <w:sz w:val="22"/>
          <w:szCs w:val="22"/>
        </w:rPr>
        <w:t>a</w:t>
      </w:r>
    </w:p>
    <w:p w:rsidR="00E30226" w:rsidRDefault="00E30226" w:rsidP="001769AC">
      <w:pPr>
        <w:widowControl w:val="0"/>
        <w:numPr>
          <w:ilvl w:val="0"/>
          <w:numId w:val="12"/>
        </w:numPr>
        <w:tabs>
          <w:tab w:val="clear" w:pos="765"/>
        </w:tabs>
        <w:suppressAutoHyphens/>
        <w:spacing w:before="0" w:after="0"/>
        <w:ind w:left="1440"/>
        <w:rPr>
          <w:rFonts w:ascii="Times New Roman" w:hAnsi="Times New Roman" w:cs="Times New Roman"/>
          <w:i/>
          <w:sz w:val="22"/>
          <w:szCs w:val="22"/>
        </w:rPr>
      </w:pPr>
      <w:r w:rsidRPr="00A65A20">
        <w:rPr>
          <w:rFonts w:ascii="Times New Roman" w:hAnsi="Times New Roman" w:cs="Times New Roman"/>
          <w:i/>
          <w:sz w:val="22"/>
          <w:szCs w:val="22"/>
        </w:rPr>
        <w:t>Távoli menedzsment kialakításának paraméterei (pl: VPN)</w:t>
      </w:r>
    </w:p>
    <w:p w:rsidR="00E30226" w:rsidRPr="00A65A20" w:rsidRDefault="00E30226" w:rsidP="001769AC">
      <w:pPr>
        <w:widowControl w:val="0"/>
        <w:numPr>
          <w:ilvl w:val="0"/>
          <w:numId w:val="12"/>
        </w:numPr>
        <w:tabs>
          <w:tab w:val="clear" w:pos="765"/>
        </w:tabs>
        <w:suppressAutoHyphens/>
        <w:spacing w:before="0" w:after="0"/>
        <w:ind w:left="1440"/>
        <w:rPr>
          <w:rFonts w:ascii="Times New Roman" w:hAnsi="Times New Roman" w:cs="Times New Roman"/>
          <w:i/>
          <w:sz w:val="22"/>
          <w:szCs w:val="22"/>
        </w:rPr>
      </w:pPr>
      <w:r>
        <w:rPr>
          <w:rFonts w:ascii="Times New Roman" w:hAnsi="Times New Roman" w:cs="Times New Roman"/>
          <w:i/>
          <w:sz w:val="22"/>
          <w:szCs w:val="22"/>
        </w:rPr>
        <w:t>Webszervíz leírások (beleértve az EESZT webszervízeit is).</w:t>
      </w:r>
    </w:p>
    <w:p w:rsidR="00E30226" w:rsidRPr="00A65A20" w:rsidRDefault="00E30226" w:rsidP="001769AC">
      <w:pPr>
        <w:widowControl w:val="0"/>
        <w:numPr>
          <w:ilvl w:val="0"/>
          <w:numId w:val="12"/>
        </w:numPr>
        <w:tabs>
          <w:tab w:val="clear" w:pos="765"/>
        </w:tabs>
        <w:suppressAutoHyphens/>
        <w:spacing w:before="0" w:after="0"/>
        <w:ind w:left="1440"/>
        <w:rPr>
          <w:rFonts w:ascii="Times New Roman" w:hAnsi="Times New Roman" w:cs="Times New Roman"/>
          <w:i/>
          <w:sz w:val="22"/>
          <w:szCs w:val="22"/>
        </w:rPr>
      </w:pPr>
      <w:r w:rsidRPr="00A65A20">
        <w:rPr>
          <w:rFonts w:ascii="Times New Roman" w:hAnsi="Times New Roman" w:cs="Times New Roman"/>
          <w:i/>
          <w:sz w:val="22"/>
          <w:szCs w:val="22"/>
        </w:rPr>
        <w:t>Felhasználói kézikönyv (modulonként)</w:t>
      </w:r>
      <w:r>
        <w:rPr>
          <w:rFonts w:ascii="Times New Roman" w:hAnsi="Times New Roman" w:cs="Times New Roman"/>
          <w:i/>
          <w:sz w:val="22"/>
          <w:szCs w:val="22"/>
        </w:rPr>
        <w:t>.</w:t>
      </w:r>
    </w:p>
    <w:p w:rsidR="00E30226" w:rsidRPr="00A65A20" w:rsidRDefault="00E30226" w:rsidP="001769AC">
      <w:pPr>
        <w:widowControl w:val="0"/>
        <w:numPr>
          <w:ilvl w:val="0"/>
          <w:numId w:val="12"/>
        </w:numPr>
        <w:tabs>
          <w:tab w:val="clear" w:pos="765"/>
        </w:tabs>
        <w:suppressAutoHyphens/>
        <w:spacing w:before="0" w:after="0"/>
        <w:ind w:left="1440"/>
        <w:rPr>
          <w:rFonts w:ascii="Times New Roman" w:hAnsi="Times New Roman" w:cs="Times New Roman"/>
          <w:i/>
          <w:sz w:val="22"/>
          <w:szCs w:val="22"/>
        </w:rPr>
      </w:pPr>
      <w:r w:rsidRPr="00A65A20">
        <w:rPr>
          <w:rFonts w:ascii="Times New Roman" w:hAnsi="Times New Roman" w:cs="Times New Roman"/>
          <w:i/>
          <w:sz w:val="22"/>
          <w:szCs w:val="22"/>
        </w:rPr>
        <w:t>Vészhelyzeti működési szabályzat</w:t>
      </w:r>
    </w:p>
    <w:p w:rsidR="00E30226" w:rsidRPr="00A65A20" w:rsidRDefault="00E30226" w:rsidP="001769AC">
      <w:pPr>
        <w:widowControl w:val="0"/>
        <w:numPr>
          <w:ilvl w:val="0"/>
          <w:numId w:val="12"/>
        </w:numPr>
        <w:tabs>
          <w:tab w:val="clear" w:pos="765"/>
        </w:tabs>
        <w:suppressAutoHyphens/>
        <w:spacing w:before="0" w:after="0"/>
        <w:ind w:left="1440"/>
        <w:rPr>
          <w:rFonts w:ascii="Times New Roman" w:hAnsi="Times New Roman" w:cs="Times New Roman"/>
          <w:i/>
          <w:sz w:val="22"/>
          <w:szCs w:val="22"/>
        </w:rPr>
      </w:pPr>
      <w:r w:rsidRPr="00A65A20">
        <w:rPr>
          <w:rFonts w:ascii="Times New Roman" w:hAnsi="Times New Roman" w:cs="Times New Roman"/>
          <w:i/>
          <w:sz w:val="22"/>
          <w:szCs w:val="22"/>
        </w:rPr>
        <w:t xml:space="preserve">Üzemeltetési szabályzat </w:t>
      </w:r>
      <w:r>
        <w:rPr>
          <w:rFonts w:ascii="Times New Roman" w:hAnsi="Times New Roman" w:cs="Times New Roman"/>
          <w:i/>
          <w:sz w:val="22"/>
          <w:szCs w:val="22"/>
        </w:rPr>
        <w:t>és munkamegosztási specifikáció.</w:t>
      </w:r>
    </w:p>
    <w:p w:rsidR="00E30226" w:rsidRPr="00A65A20" w:rsidRDefault="00E30226" w:rsidP="001769AC">
      <w:pPr>
        <w:widowControl w:val="0"/>
        <w:numPr>
          <w:ilvl w:val="0"/>
          <w:numId w:val="12"/>
        </w:numPr>
        <w:tabs>
          <w:tab w:val="clear" w:pos="765"/>
        </w:tabs>
        <w:suppressAutoHyphens/>
        <w:spacing w:before="0" w:after="0"/>
        <w:ind w:left="1440"/>
        <w:rPr>
          <w:rFonts w:ascii="Times New Roman" w:hAnsi="Times New Roman" w:cs="Times New Roman"/>
          <w:i/>
          <w:sz w:val="22"/>
          <w:szCs w:val="22"/>
        </w:rPr>
      </w:pPr>
      <w:r>
        <w:rPr>
          <w:rFonts w:ascii="Times New Roman" w:hAnsi="Times New Roman" w:cs="Times New Roman"/>
          <w:i/>
          <w:sz w:val="22"/>
          <w:szCs w:val="22"/>
        </w:rPr>
        <w:t>Adatvédelmi és adatbiztonsági szabályok.</w:t>
      </w:r>
    </w:p>
    <w:p w:rsidR="00E30226" w:rsidRDefault="00E30226" w:rsidP="00862C9D">
      <w:pPr>
        <w:pStyle w:val="Heading2"/>
        <w:rPr>
          <w:lang w:val="hu-HU"/>
        </w:rPr>
      </w:pPr>
      <w:r>
        <w:rPr>
          <w:lang w:val="hu-HU"/>
        </w:rPr>
        <w:t xml:space="preserve"> </w:t>
      </w:r>
      <w:bookmarkStart w:id="7" w:name="_Toc481481269"/>
      <w:r w:rsidRPr="00A65A20">
        <w:rPr>
          <w:lang w:val="hu-HU"/>
        </w:rPr>
        <w:t>Üzemeltetés</w:t>
      </w:r>
      <w:bookmarkEnd w:id="7"/>
    </w:p>
    <w:p w:rsidR="00E30226" w:rsidRPr="00FA0B1C" w:rsidRDefault="00E30226" w:rsidP="00FA0B1C">
      <w:pPr>
        <w:rPr>
          <w:lang w:eastAsia="en-US"/>
        </w:rPr>
      </w:pPr>
    </w:p>
    <w:p w:rsidR="00E30226" w:rsidRPr="003A355A" w:rsidRDefault="00E30226" w:rsidP="00862C9D">
      <w:pPr>
        <w:ind w:left="360"/>
        <w:rPr>
          <w:rFonts w:ascii="Times New Roman" w:hAnsi="Times New Roman" w:cs="Times New Roman"/>
          <w:i/>
          <w:sz w:val="22"/>
          <w:szCs w:val="22"/>
        </w:rPr>
      </w:pPr>
      <w:r w:rsidRPr="003A355A">
        <w:rPr>
          <w:rFonts w:ascii="Times New Roman" w:hAnsi="Times New Roman" w:cs="Times New Roman"/>
          <w:i/>
          <w:sz w:val="22"/>
          <w:szCs w:val="22"/>
        </w:rPr>
        <w:t>Az Ajánlattevő által szállított komponensekből létrehozott rendszer üzemeltetésének biztosítása követelmény. Az üzemeltetés kezdete a szerződéskötés napja. Ajánlattevőnek az ajánlati áron belül biztosítania kell a teljes üzemeltetési időszakra az alábbi követési szolgáltatásokat:</w:t>
      </w:r>
    </w:p>
    <w:p w:rsidR="00E30226" w:rsidRDefault="00E30226" w:rsidP="001769AC">
      <w:pPr>
        <w:widowControl w:val="0"/>
        <w:numPr>
          <w:ilvl w:val="0"/>
          <w:numId w:val="19"/>
        </w:numPr>
        <w:tabs>
          <w:tab w:val="clear" w:pos="1440"/>
          <w:tab w:val="num" w:pos="1800"/>
        </w:tabs>
        <w:suppressAutoHyphens/>
        <w:spacing w:before="0" w:after="0"/>
        <w:ind w:left="1800"/>
        <w:rPr>
          <w:rFonts w:ascii="Times New Roman" w:hAnsi="Times New Roman" w:cs="Times New Roman"/>
          <w:i/>
          <w:sz w:val="22"/>
          <w:szCs w:val="22"/>
        </w:rPr>
      </w:pPr>
      <w:r w:rsidRPr="003A355A">
        <w:rPr>
          <w:rFonts w:ascii="Times New Roman" w:hAnsi="Times New Roman" w:cs="Times New Roman"/>
          <w:i/>
          <w:sz w:val="22"/>
          <w:szCs w:val="22"/>
        </w:rPr>
        <w:t>Szerver operációs rendszerek frissítése</w:t>
      </w:r>
    </w:p>
    <w:p w:rsidR="00E30226" w:rsidRPr="003A355A" w:rsidRDefault="00E30226" w:rsidP="001769AC">
      <w:pPr>
        <w:widowControl w:val="0"/>
        <w:numPr>
          <w:ilvl w:val="0"/>
          <w:numId w:val="19"/>
        </w:numPr>
        <w:tabs>
          <w:tab w:val="clear" w:pos="1440"/>
          <w:tab w:val="num" w:pos="1800"/>
        </w:tabs>
        <w:suppressAutoHyphens/>
        <w:spacing w:before="0" w:after="0"/>
        <w:ind w:left="1800"/>
        <w:jc w:val="left"/>
        <w:rPr>
          <w:rFonts w:ascii="Times New Roman" w:hAnsi="Times New Roman" w:cs="Times New Roman"/>
          <w:i/>
          <w:sz w:val="22"/>
          <w:szCs w:val="22"/>
        </w:rPr>
      </w:pPr>
      <w:r w:rsidRPr="003A355A">
        <w:rPr>
          <w:rFonts w:ascii="Times New Roman" w:hAnsi="Times New Roman" w:cs="Times New Roman"/>
          <w:i/>
          <w:sz w:val="22"/>
          <w:szCs w:val="22"/>
        </w:rPr>
        <w:t xml:space="preserve">Minden, az Ajánlattevő által szállított szoftver frissítése (pl: </w:t>
      </w:r>
      <w:r>
        <w:rPr>
          <w:rFonts w:ascii="Times New Roman" w:hAnsi="Times New Roman" w:cs="Times New Roman"/>
          <w:i/>
          <w:sz w:val="22"/>
          <w:szCs w:val="22"/>
        </w:rPr>
        <w:t xml:space="preserve">HIS rendszer, </w:t>
      </w:r>
      <w:r w:rsidRPr="003A355A">
        <w:rPr>
          <w:rFonts w:ascii="Times New Roman" w:hAnsi="Times New Roman" w:cs="Times New Roman"/>
          <w:i/>
          <w:sz w:val="22"/>
          <w:szCs w:val="22"/>
        </w:rPr>
        <w:t>adatbázis kezelők, üzemeltetés</w:t>
      </w:r>
      <w:r>
        <w:rPr>
          <w:rFonts w:ascii="Times New Roman" w:hAnsi="Times New Roman" w:cs="Times New Roman"/>
          <w:i/>
          <w:sz w:val="22"/>
          <w:szCs w:val="22"/>
        </w:rPr>
        <w:t xml:space="preserve">i szerződésben szereplő </w:t>
      </w:r>
      <w:r w:rsidRPr="003A355A">
        <w:rPr>
          <w:rFonts w:ascii="Times New Roman" w:hAnsi="Times New Roman" w:cs="Times New Roman"/>
          <w:i/>
          <w:sz w:val="22"/>
          <w:szCs w:val="22"/>
        </w:rPr>
        <w:t>rendszerek szoftverei, stb.)</w:t>
      </w:r>
    </w:p>
    <w:p w:rsidR="00E30226" w:rsidRDefault="00E30226" w:rsidP="00862C9D">
      <w:pPr>
        <w:ind w:left="360"/>
        <w:rPr>
          <w:rFonts w:ascii="Times New Roman" w:hAnsi="Times New Roman" w:cs="Times New Roman"/>
          <w:i/>
          <w:sz w:val="22"/>
          <w:szCs w:val="22"/>
        </w:rPr>
      </w:pPr>
      <w:r w:rsidRPr="003A355A">
        <w:rPr>
          <w:rFonts w:ascii="Times New Roman" w:hAnsi="Times New Roman" w:cs="Times New Roman"/>
          <w:i/>
          <w:sz w:val="22"/>
          <w:szCs w:val="22"/>
        </w:rPr>
        <w:t>A követési szolgáltatásokat úgy kell biztosítani, hogy azok teljes egészében lefedjék az üzemeltetési időszakot.</w:t>
      </w:r>
    </w:p>
    <w:p w:rsidR="00E30226" w:rsidRDefault="00E30226" w:rsidP="00862C9D">
      <w:pPr>
        <w:ind w:left="360"/>
        <w:rPr>
          <w:rFonts w:ascii="Times New Roman" w:hAnsi="Times New Roman" w:cs="Times New Roman"/>
          <w:i/>
          <w:sz w:val="22"/>
          <w:szCs w:val="22"/>
        </w:rPr>
      </w:pPr>
      <w:r w:rsidRPr="00F027C4">
        <w:rPr>
          <w:rFonts w:ascii="Times New Roman" w:hAnsi="Times New Roman" w:cs="Times New Roman"/>
          <w:i/>
          <w:sz w:val="22"/>
          <w:szCs w:val="22"/>
        </w:rPr>
        <w:t>A jelenleg</w:t>
      </w:r>
      <w:r>
        <w:rPr>
          <w:rFonts w:ascii="Times New Roman" w:hAnsi="Times New Roman" w:cs="Times New Roman"/>
          <w:i/>
          <w:sz w:val="22"/>
          <w:szCs w:val="22"/>
        </w:rPr>
        <w:t xml:space="preserve"> üzemeltetett szoftver </w:t>
      </w:r>
      <w:r w:rsidRPr="00F027C4">
        <w:rPr>
          <w:rFonts w:ascii="Times New Roman" w:hAnsi="Times New Roman" w:cs="Times New Roman"/>
          <w:i/>
          <w:sz w:val="22"/>
          <w:szCs w:val="22"/>
        </w:rPr>
        <w:t>funkcionalitás</w:t>
      </w:r>
      <w:r>
        <w:rPr>
          <w:rFonts w:ascii="Times New Roman" w:hAnsi="Times New Roman" w:cs="Times New Roman"/>
          <w:i/>
          <w:sz w:val="22"/>
          <w:szCs w:val="22"/>
        </w:rPr>
        <w:t>:</w:t>
      </w:r>
    </w:p>
    <w:p w:rsidR="00E30226" w:rsidRPr="004D7488" w:rsidRDefault="00E30226" w:rsidP="001769AC">
      <w:pPr>
        <w:pStyle w:val="ListParagraph"/>
        <w:widowControl w:val="0"/>
        <w:numPr>
          <w:ilvl w:val="0"/>
          <w:numId w:val="29"/>
        </w:numPr>
        <w:suppressAutoHyphens/>
        <w:spacing w:before="0"/>
        <w:jc w:val="left"/>
        <w:rPr>
          <w:rFonts w:eastAsia="Times New Roman" w:cs="Times New Roman"/>
          <w:sz w:val="20"/>
          <w:szCs w:val="20"/>
          <w:lang w:val="hu-HU"/>
        </w:rPr>
      </w:pPr>
      <w:r w:rsidRPr="004D7488">
        <w:rPr>
          <w:rFonts w:eastAsia="Times New Roman" w:cs="Times New Roman"/>
          <w:i/>
          <w:sz w:val="20"/>
          <w:szCs w:val="20"/>
          <w:lang w:val="hu-HU"/>
        </w:rPr>
        <w:t>Betegnyilvántartás</w:t>
      </w:r>
    </w:p>
    <w:p w:rsidR="00E30226" w:rsidRPr="004D7488" w:rsidRDefault="00E30226" w:rsidP="001769AC">
      <w:pPr>
        <w:pStyle w:val="ListParagraph"/>
        <w:widowControl w:val="0"/>
        <w:numPr>
          <w:ilvl w:val="0"/>
          <w:numId w:val="29"/>
        </w:numPr>
        <w:suppressAutoHyphens/>
        <w:spacing w:before="0"/>
        <w:jc w:val="left"/>
        <w:rPr>
          <w:rFonts w:eastAsia="Times New Roman" w:cs="Times New Roman"/>
          <w:sz w:val="20"/>
          <w:szCs w:val="20"/>
          <w:lang w:val="hu-HU"/>
        </w:rPr>
      </w:pPr>
      <w:r w:rsidRPr="004D7488">
        <w:rPr>
          <w:rFonts w:eastAsia="Times New Roman" w:cs="Times New Roman"/>
          <w:i/>
          <w:sz w:val="20"/>
          <w:szCs w:val="20"/>
          <w:lang w:val="hu-HU"/>
        </w:rPr>
        <w:t>Fekvőbeteg nyilvántartás</w:t>
      </w:r>
    </w:p>
    <w:p w:rsidR="00E30226" w:rsidRPr="004D7488" w:rsidRDefault="00E30226" w:rsidP="001769AC">
      <w:pPr>
        <w:pStyle w:val="ListParagraph"/>
        <w:widowControl w:val="0"/>
        <w:numPr>
          <w:ilvl w:val="0"/>
          <w:numId w:val="29"/>
        </w:numPr>
        <w:suppressAutoHyphens/>
        <w:spacing w:before="0"/>
        <w:jc w:val="left"/>
        <w:rPr>
          <w:rFonts w:eastAsia="Times New Roman" w:cs="Times New Roman"/>
          <w:sz w:val="20"/>
          <w:szCs w:val="20"/>
          <w:lang w:val="hu-HU"/>
        </w:rPr>
      </w:pPr>
      <w:r w:rsidRPr="004D7488">
        <w:rPr>
          <w:rFonts w:eastAsia="Times New Roman" w:cs="Times New Roman"/>
          <w:i/>
          <w:sz w:val="20"/>
          <w:szCs w:val="20"/>
          <w:lang w:val="hu-HU"/>
        </w:rPr>
        <w:t>Járóbeteg nyilvántartás</w:t>
      </w:r>
    </w:p>
    <w:p w:rsidR="00E30226" w:rsidRPr="004D7488" w:rsidRDefault="00E30226" w:rsidP="001769AC">
      <w:pPr>
        <w:pStyle w:val="ListParagraph"/>
        <w:widowControl w:val="0"/>
        <w:numPr>
          <w:ilvl w:val="0"/>
          <w:numId w:val="29"/>
        </w:numPr>
        <w:suppressAutoHyphens/>
        <w:spacing w:before="0"/>
        <w:jc w:val="left"/>
        <w:rPr>
          <w:rFonts w:eastAsia="Times New Roman" w:cs="Times New Roman"/>
          <w:sz w:val="20"/>
          <w:szCs w:val="20"/>
          <w:lang w:val="hu-HU"/>
        </w:rPr>
      </w:pPr>
      <w:r w:rsidRPr="004D7488">
        <w:rPr>
          <w:rFonts w:eastAsia="Times New Roman" w:cs="Times New Roman"/>
          <w:i/>
          <w:sz w:val="20"/>
          <w:szCs w:val="20"/>
          <w:lang w:val="hu-HU"/>
        </w:rPr>
        <w:t>Műtéti modul</w:t>
      </w:r>
    </w:p>
    <w:p w:rsidR="00E30226" w:rsidRPr="004D7488" w:rsidRDefault="00E30226" w:rsidP="001769AC">
      <w:pPr>
        <w:pStyle w:val="ListParagraph"/>
        <w:widowControl w:val="0"/>
        <w:numPr>
          <w:ilvl w:val="0"/>
          <w:numId w:val="29"/>
        </w:numPr>
        <w:suppressAutoHyphens/>
        <w:spacing w:before="0"/>
        <w:jc w:val="left"/>
        <w:rPr>
          <w:rFonts w:eastAsia="Times New Roman" w:cs="Times New Roman"/>
          <w:sz w:val="20"/>
          <w:szCs w:val="20"/>
          <w:lang w:val="hu-HU"/>
        </w:rPr>
      </w:pPr>
      <w:r>
        <w:rPr>
          <w:rFonts w:eastAsia="Times New Roman" w:cs="Times New Roman"/>
          <w:i/>
          <w:sz w:val="20"/>
          <w:szCs w:val="20"/>
          <w:lang w:val="hu-HU"/>
        </w:rPr>
        <w:t>Diagnosztikai betegnyilvántartás</w:t>
      </w:r>
    </w:p>
    <w:p w:rsidR="00E30226" w:rsidRPr="004D7488" w:rsidRDefault="00E30226" w:rsidP="001769AC">
      <w:pPr>
        <w:pStyle w:val="ListParagraph"/>
        <w:widowControl w:val="0"/>
        <w:numPr>
          <w:ilvl w:val="0"/>
          <w:numId w:val="29"/>
        </w:numPr>
        <w:suppressAutoHyphens/>
        <w:spacing w:before="0"/>
        <w:jc w:val="left"/>
        <w:rPr>
          <w:rFonts w:eastAsia="Times New Roman" w:cs="Times New Roman"/>
          <w:sz w:val="20"/>
          <w:szCs w:val="20"/>
          <w:lang w:val="hu-HU"/>
        </w:rPr>
      </w:pPr>
      <w:r w:rsidRPr="004D7488">
        <w:rPr>
          <w:rFonts w:eastAsia="Times New Roman" w:cs="Times New Roman"/>
          <w:i/>
          <w:sz w:val="20"/>
          <w:szCs w:val="20"/>
          <w:lang w:val="hu-HU"/>
        </w:rPr>
        <w:t>Szolgáltatás rögzítés</w:t>
      </w:r>
    </w:p>
    <w:p w:rsidR="00E30226" w:rsidRPr="004D7488" w:rsidRDefault="00E30226" w:rsidP="001769AC">
      <w:pPr>
        <w:pStyle w:val="ListParagraph"/>
        <w:widowControl w:val="0"/>
        <w:numPr>
          <w:ilvl w:val="0"/>
          <w:numId w:val="29"/>
        </w:numPr>
        <w:suppressAutoHyphens/>
        <w:spacing w:before="0"/>
        <w:jc w:val="left"/>
        <w:rPr>
          <w:rFonts w:eastAsia="Times New Roman" w:cs="Times New Roman"/>
          <w:sz w:val="20"/>
          <w:szCs w:val="20"/>
          <w:lang w:val="hu-HU"/>
        </w:rPr>
      </w:pPr>
      <w:r>
        <w:rPr>
          <w:rFonts w:eastAsia="Times New Roman" w:cs="Times New Roman"/>
          <w:i/>
          <w:sz w:val="20"/>
          <w:szCs w:val="20"/>
          <w:lang w:val="hu-HU"/>
        </w:rPr>
        <w:t>Beavatkozás bevitel</w:t>
      </w:r>
    </w:p>
    <w:p w:rsidR="00E30226" w:rsidRPr="004D7488" w:rsidRDefault="00E30226" w:rsidP="001769AC">
      <w:pPr>
        <w:pStyle w:val="ListParagraph"/>
        <w:widowControl w:val="0"/>
        <w:numPr>
          <w:ilvl w:val="0"/>
          <w:numId w:val="29"/>
        </w:numPr>
        <w:suppressAutoHyphens/>
        <w:spacing w:before="0"/>
        <w:jc w:val="left"/>
        <w:rPr>
          <w:rFonts w:eastAsia="Times New Roman" w:cs="Times New Roman"/>
          <w:sz w:val="20"/>
          <w:szCs w:val="20"/>
          <w:lang w:val="hu-HU"/>
        </w:rPr>
      </w:pPr>
      <w:r w:rsidRPr="004D7488">
        <w:rPr>
          <w:rFonts w:eastAsia="Times New Roman" w:cs="Times New Roman"/>
          <w:i/>
          <w:sz w:val="20"/>
          <w:szCs w:val="20"/>
          <w:lang w:val="hu-HU"/>
        </w:rPr>
        <w:t>Vizsgálat kérés és leletezés</w:t>
      </w:r>
    </w:p>
    <w:p w:rsidR="00E30226" w:rsidRPr="004D7488" w:rsidRDefault="00E30226" w:rsidP="001769AC">
      <w:pPr>
        <w:pStyle w:val="ListParagraph"/>
        <w:widowControl w:val="0"/>
        <w:numPr>
          <w:ilvl w:val="0"/>
          <w:numId w:val="29"/>
        </w:numPr>
        <w:suppressAutoHyphens/>
        <w:spacing w:before="0"/>
        <w:jc w:val="left"/>
        <w:rPr>
          <w:rFonts w:eastAsia="Times New Roman" w:cs="Times New Roman"/>
          <w:sz w:val="20"/>
          <w:szCs w:val="20"/>
          <w:lang w:val="hu-HU"/>
        </w:rPr>
      </w:pPr>
      <w:r w:rsidRPr="004D7488">
        <w:rPr>
          <w:rFonts w:eastAsia="Times New Roman" w:cs="Times New Roman"/>
          <w:i/>
          <w:sz w:val="20"/>
          <w:szCs w:val="20"/>
          <w:lang w:val="hu-HU"/>
        </w:rPr>
        <w:t>Diagnosztikák (kom</w:t>
      </w:r>
      <w:r>
        <w:rPr>
          <w:rFonts w:eastAsia="Times New Roman" w:cs="Times New Roman"/>
          <w:i/>
          <w:sz w:val="20"/>
          <w:szCs w:val="20"/>
          <w:lang w:val="hu-HU"/>
        </w:rPr>
        <w:t>m</w:t>
      </w:r>
      <w:r w:rsidRPr="004D7488">
        <w:rPr>
          <w:rFonts w:eastAsia="Times New Roman" w:cs="Times New Roman"/>
          <w:i/>
          <w:sz w:val="20"/>
          <w:szCs w:val="20"/>
          <w:lang w:val="hu-HU"/>
        </w:rPr>
        <w:t>unikáció teljesítő munkahelyekkel)</w:t>
      </w:r>
    </w:p>
    <w:p w:rsidR="00E30226" w:rsidRPr="00DC5901" w:rsidRDefault="00E30226" w:rsidP="001769AC">
      <w:pPr>
        <w:pStyle w:val="ListParagraph"/>
        <w:widowControl w:val="0"/>
        <w:numPr>
          <w:ilvl w:val="0"/>
          <w:numId w:val="29"/>
        </w:numPr>
        <w:suppressAutoHyphens/>
        <w:spacing w:before="0"/>
        <w:jc w:val="left"/>
        <w:rPr>
          <w:rFonts w:eastAsia="Times New Roman" w:cs="Times New Roman"/>
          <w:sz w:val="20"/>
          <w:szCs w:val="20"/>
          <w:lang w:val="hu-HU"/>
        </w:rPr>
      </w:pPr>
      <w:r w:rsidRPr="004D7488">
        <w:rPr>
          <w:rFonts w:eastAsia="Times New Roman" w:cs="Times New Roman"/>
          <w:i/>
          <w:sz w:val="20"/>
          <w:szCs w:val="20"/>
          <w:lang w:val="hu-HU"/>
        </w:rPr>
        <w:t>Ápolási modul</w:t>
      </w:r>
    </w:p>
    <w:p w:rsidR="00E30226" w:rsidRPr="004D7488" w:rsidRDefault="00E30226" w:rsidP="001769AC">
      <w:pPr>
        <w:pStyle w:val="ListParagraph"/>
        <w:widowControl w:val="0"/>
        <w:numPr>
          <w:ilvl w:val="0"/>
          <w:numId w:val="29"/>
        </w:numPr>
        <w:suppressAutoHyphens/>
        <w:spacing w:before="0"/>
        <w:jc w:val="left"/>
        <w:rPr>
          <w:rFonts w:eastAsia="Times New Roman" w:cs="Times New Roman"/>
          <w:sz w:val="20"/>
          <w:szCs w:val="20"/>
          <w:lang w:val="hu-HU"/>
        </w:rPr>
      </w:pPr>
      <w:r>
        <w:rPr>
          <w:rFonts w:eastAsia="Times New Roman" w:cs="Times New Roman"/>
          <w:i/>
          <w:sz w:val="20"/>
          <w:szCs w:val="20"/>
          <w:lang w:val="hu-HU"/>
        </w:rPr>
        <w:t>Betegélelmezés és d</w:t>
      </w:r>
      <w:r w:rsidRPr="004D7488">
        <w:rPr>
          <w:rFonts w:eastAsia="Times New Roman" w:cs="Times New Roman"/>
          <w:i/>
          <w:sz w:val="20"/>
          <w:szCs w:val="20"/>
          <w:lang w:val="hu-HU"/>
        </w:rPr>
        <w:t>iéta</w:t>
      </w:r>
      <w:r>
        <w:rPr>
          <w:rFonts w:eastAsia="Times New Roman" w:cs="Times New Roman"/>
          <w:i/>
          <w:sz w:val="20"/>
          <w:szCs w:val="20"/>
          <w:lang w:val="hu-HU"/>
        </w:rPr>
        <w:t xml:space="preserve"> modul</w:t>
      </w:r>
    </w:p>
    <w:p w:rsidR="00E30226" w:rsidRPr="004D7488" w:rsidRDefault="00E30226" w:rsidP="001769AC">
      <w:pPr>
        <w:pStyle w:val="ListParagraph"/>
        <w:widowControl w:val="0"/>
        <w:numPr>
          <w:ilvl w:val="0"/>
          <w:numId w:val="29"/>
        </w:numPr>
        <w:suppressAutoHyphens/>
        <w:spacing w:before="0"/>
        <w:jc w:val="left"/>
        <w:rPr>
          <w:rFonts w:eastAsia="Times New Roman" w:cs="Times New Roman"/>
          <w:sz w:val="20"/>
          <w:szCs w:val="20"/>
          <w:lang w:val="hu-HU"/>
        </w:rPr>
      </w:pPr>
      <w:r w:rsidRPr="004D7488">
        <w:rPr>
          <w:rFonts w:eastAsia="Times New Roman" w:cs="Times New Roman"/>
          <w:i/>
          <w:sz w:val="20"/>
          <w:szCs w:val="20"/>
          <w:lang w:val="hu-HU"/>
        </w:rPr>
        <w:t>Dokumentumkezelés</w:t>
      </w:r>
    </w:p>
    <w:p w:rsidR="00E30226" w:rsidRPr="004D7488" w:rsidRDefault="00E30226" w:rsidP="001769AC">
      <w:pPr>
        <w:pStyle w:val="ListParagraph"/>
        <w:widowControl w:val="0"/>
        <w:numPr>
          <w:ilvl w:val="0"/>
          <w:numId w:val="29"/>
        </w:numPr>
        <w:suppressAutoHyphens/>
        <w:spacing w:before="0"/>
        <w:jc w:val="left"/>
        <w:rPr>
          <w:rFonts w:eastAsia="Times New Roman" w:cs="Times New Roman"/>
          <w:sz w:val="20"/>
          <w:szCs w:val="20"/>
          <w:lang w:val="hu-HU"/>
        </w:rPr>
      </w:pPr>
      <w:r>
        <w:rPr>
          <w:rFonts w:eastAsia="Times New Roman" w:cs="Times New Roman"/>
          <w:i/>
          <w:sz w:val="20"/>
          <w:szCs w:val="20"/>
          <w:lang w:val="hu-HU"/>
        </w:rPr>
        <w:t>Recept funkciók</w:t>
      </w:r>
    </w:p>
    <w:p w:rsidR="00E30226" w:rsidRPr="004D7488" w:rsidRDefault="00E30226" w:rsidP="001769AC">
      <w:pPr>
        <w:pStyle w:val="ListParagraph"/>
        <w:widowControl w:val="0"/>
        <w:numPr>
          <w:ilvl w:val="0"/>
          <w:numId w:val="29"/>
        </w:numPr>
        <w:suppressAutoHyphens/>
        <w:spacing w:before="0"/>
        <w:jc w:val="left"/>
        <w:rPr>
          <w:rFonts w:eastAsia="Times New Roman" w:cs="Times New Roman"/>
          <w:sz w:val="20"/>
          <w:szCs w:val="20"/>
          <w:lang w:val="hu-HU"/>
        </w:rPr>
      </w:pPr>
      <w:r w:rsidRPr="004D7488">
        <w:rPr>
          <w:rFonts w:eastAsia="Times New Roman" w:cs="Times New Roman"/>
          <w:i/>
          <w:sz w:val="20"/>
          <w:szCs w:val="20"/>
          <w:lang w:val="hu-HU"/>
        </w:rPr>
        <w:t>Intelligens kórlap</w:t>
      </w:r>
    </w:p>
    <w:p w:rsidR="00E30226" w:rsidRPr="004D7488" w:rsidRDefault="00E30226" w:rsidP="001769AC">
      <w:pPr>
        <w:pStyle w:val="ListParagraph"/>
        <w:widowControl w:val="0"/>
        <w:numPr>
          <w:ilvl w:val="0"/>
          <w:numId w:val="29"/>
        </w:numPr>
        <w:suppressAutoHyphens/>
        <w:spacing w:before="0"/>
        <w:jc w:val="left"/>
        <w:rPr>
          <w:rFonts w:eastAsia="Times New Roman" w:cs="Times New Roman"/>
          <w:sz w:val="20"/>
          <w:szCs w:val="20"/>
          <w:lang w:val="hu-HU"/>
        </w:rPr>
      </w:pPr>
      <w:r w:rsidRPr="004D7488">
        <w:rPr>
          <w:rFonts w:eastAsia="Times New Roman" w:cs="Times New Roman"/>
          <w:i/>
          <w:sz w:val="20"/>
          <w:szCs w:val="20"/>
          <w:lang w:val="hu-HU"/>
        </w:rPr>
        <w:t xml:space="preserve">Szívsebészeti </w:t>
      </w:r>
      <w:r>
        <w:rPr>
          <w:rFonts w:eastAsia="Times New Roman" w:cs="Times New Roman"/>
          <w:i/>
          <w:sz w:val="20"/>
          <w:szCs w:val="20"/>
          <w:lang w:val="hu-HU"/>
        </w:rPr>
        <w:t xml:space="preserve">műtéti </w:t>
      </w:r>
      <w:r w:rsidRPr="004D7488">
        <w:rPr>
          <w:rFonts w:eastAsia="Times New Roman" w:cs="Times New Roman"/>
          <w:i/>
          <w:sz w:val="20"/>
          <w:szCs w:val="20"/>
          <w:lang w:val="hu-HU"/>
        </w:rPr>
        <w:t>leíró program</w:t>
      </w:r>
    </w:p>
    <w:p w:rsidR="00E30226" w:rsidRPr="004D7488" w:rsidRDefault="00E30226" w:rsidP="001769AC">
      <w:pPr>
        <w:pStyle w:val="ListParagraph"/>
        <w:widowControl w:val="0"/>
        <w:numPr>
          <w:ilvl w:val="0"/>
          <w:numId w:val="29"/>
        </w:numPr>
        <w:suppressAutoHyphens/>
        <w:spacing w:before="0"/>
        <w:jc w:val="left"/>
        <w:rPr>
          <w:rFonts w:eastAsia="Times New Roman" w:cs="Times New Roman"/>
          <w:sz w:val="20"/>
          <w:szCs w:val="20"/>
          <w:lang w:val="hu-HU"/>
        </w:rPr>
      </w:pPr>
      <w:r w:rsidRPr="004D7488">
        <w:rPr>
          <w:rFonts w:eastAsia="Times New Roman" w:cs="Times New Roman"/>
          <w:i/>
          <w:sz w:val="20"/>
          <w:szCs w:val="20"/>
          <w:lang w:val="hu-HU"/>
        </w:rPr>
        <w:t>Előjegyzés, várólista, betegfogadási lista</w:t>
      </w:r>
    </w:p>
    <w:p w:rsidR="00E30226" w:rsidRPr="004D7488" w:rsidRDefault="00E30226" w:rsidP="001769AC">
      <w:pPr>
        <w:pStyle w:val="ListParagraph"/>
        <w:widowControl w:val="0"/>
        <w:numPr>
          <w:ilvl w:val="0"/>
          <w:numId w:val="29"/>
        </w:numPr>
        <w:suppressAutoHyphens/>
        <w:spacing w:before="0"/>
        <w:jc w:val="left"/>
        <w:rPr>
          <w:rFonts w:eastAsia="Times New Roman" w:cs="Times New Roman"/>
          <w:sz w:val="20"/>
          <w:szCs w:val="20"/>
          <w:lang w:val="hu-HU"/>
        </w:rPr>
      </w:pPr>
      <w:r w:rsidRPr="004D7488">
        <w:rPr>
          <w:rFonts w:eastAsia="Times New Roman" w:cs="Times New Roman"/>
          <w:i/>
          <w:sz w:val="20"/>
          <w:szCs w:val="20"/>
          <w:lang w:val="hu-HU"/>
        </w:rPr>
        <w:t xml:space="preserve">Teljesítmény </w:t>
      </w:r>
      <w:r>
        <w:rPr>
          <w:rFonts w:eastAsia="Times New Roman" w:cs="Times New Roman"/>
          <w:i/>
          <w:sz w:val="20"/>
          <w:szCs w:val="20"/>
          <w:lang w:val="hu-HU"/>
        </w:rPr>
        <w:t>le</w:t>
      </w:r>
      <w:r w:rsidRPr="004D7488">
        <w:rPr>
          <w:rFonts w:eastAsia="Times New Roman" w:cs="Times New Roman"/>
          <w:i/>
          <w:sz w:val="20"/>
          <w:szCs w:val="20"/>
          <w:lang w:val="hu-HU"/>
        </w:rPr>
        <w:t>jelentés, számlázás</w:t>
      </w:r>
    </w:p>
    <w:p w:rsidR="00E30226" w:rsidRPr="004D7488" w:rsidRDefault="00E30226" w:rsidP="001769AC">
      <w:pPr>
        <w:pStyle w:val="ListParagraph"/>
        <w:widowControl w:val="0"/>
        <w:numPr>
          <w:ilvl w:val="0"/>
          <w:numId w:val="29"/>
        </w:numPr>
        <w:suppressAutoHyphens/>
        <w:spacing w:before="0"/>
        <w:jc w:val="left"/>
        <w:rPr>
          <w:rFonts w:eastAsia="Times New Roman" w:cs="Times New Roman"/>
          <w:sz w:val="20"/>
          <w:szCs w:val="20"/>
          <w:lang w:val="hu-HU"/>
        </w:rPr>
      </w:pPr>
      <w:r w:rsidRPr="004D7488">
        <w:rPr>
          <w:rFonts w:eastAsia="Times New Roman" w:cs="Times New Roman"/>
          <w:i/>
          <w:sz w:val="20"/>
          <w:szCs w:val="20"/>
          <w:lang w:val="hu-HU"/>
        </w:rPr>
        <w:t>On-line HBCS besorolás</w:t>
      </w:r>
    </w:p>
    <w:p w:rsidR="00E30226" w:rsidRPr="00DC5901" w:rsidRDefault="00E30226" w:rsidP="001769AC">
      <w:pPr>
        <w:pStyle w:val="ListParagraph"/>
        <w:widowControl w:val="0"/>
        <w:numPr>
          <w:ilvl w:val="0"/>
          <w:numId w:val="29"/>
        </w:numPr>
        <w:suppressAutoHyphens/>
        <w:spacing w:before="0"/>
        <w:jc w:val="left"/>
        <w:rPr>
          <w:rFonts w:eastAsia="Times New Roman" w:cs="Times New Roman"/>
          <w:sz w:val="20"/>
          <w:szCs w:val="20"/>
          <w:lang w:val="hu-HU"/>
        </w:rPr>
      </w:pPr>
      <w:r w:rsidRPr="004D7488">
        <w:rPr>
          <w:rFonts w:eastAsia="Times New Roman" w:cs="Times New Roman"/>
          <w:i/>
          <w:sz w:val="20"/>
          <w:szCs w:val="20"/>
          <w:lang w:val="hu-HU"/>
        </w:rPr>
        <w:t>On-line TAJ ellenőrzés</w:t>
      </w:r>
    </w:p>
    <w:p w:rsidR="00E30226" w:rsidRPr="00DC5901" w:rsidRDefault="00E30226" w:rsidP="001769AC">
      <w:pPr>
        <w:pStyle w:val="ListParagraph"/>
        <w:widowControl w:val="0"/>
        <w:numPr>
          <w:ilvl w:val="0"/>
          <w:numId w:val="29"/>
        </w:numPr>
        <w:suppressAutoHyphens/>
        <w:spacing w:before="0"/>
        <w:jc w:val="left"/>
        <w:rPr>
          <w:rFonts w:eastAsia="Times New Roman" w:cs="Times New Roman"/>
          <w:sz w:val="20"/>
          <w:szCs w:val="20"/>
          <w:lang w:val="hu-HU"/>
        </w:rPr>
      </w:pPr>
      <w:r>
        <w:rPr>
          <w:rFonts w:eastAsia="Times New Roman" w:cs="Times New Roman"/>
          <w:i/>
          <w:sz w:val="20"/>
          <w:szCs w:val="20"/>
          <w:lang w:val="hu-HU"/>
        </w:rPr>
        <w:t>V</w:t>
      </w:r>
      <w:r w:rsidRPr="004D7488">
        <w:rPr>
          <w:rFonts w:eastAsia="Times New Roman" w:cs="Times New Roman"/>
          <w:i/>
          <w:sz w:val="20"/>
          <w:szCs w:val="20"/>
          <w:lang w:val="hu-HU"/>
        </w:rPr>
        <w:t>árólista</w:t>
      </w:r>
      <w:r>
        <w:rPr>
          <w:rFonts w:eastAsia="Times New Roman" w:cs="Times New Roman"/>
          <w:i/>
          <w:sz w:val="20"/>
          <w:szCs w:val="20"/>
          <w:lang w:val="hu-HU"/>
        </w:rPr>
        <w:t xml:space="preserve"> és </w:t>
      </w:r>
      <w:r w:rsidRPr="004D7488">
        <w:rPr>
          <w:rFonts w:eastAsia="Times New Roman" w:cs="Times New Roman"/>
          <w:i/>
          <w:sz w:val="20"/>
          <w:szCs w:val="20"/>
          <w:lang w:val="hu-HU"/>
        </w:rPr>
        <w:t>betegfogadási lista</w:t>
      </w:r>
      <w:r>
        <w:rPr>
          <w:rFonts w:eastAsia="Times New Roman" w:cs="Times New Roman"/>
          <w:i/>
          <w:sz w:val="20"/>
          <w:szCs w:val="20"/>
          <w:lang w:val="hu-HU"/>
        </w:rPr>
        <w:t xml:space="preserve"> ellenőrzés </w:t>
      </w:r>
    </w:p>
    <w:p w:rsidR="00E30226" w:rsidRPr="004D7488" w:rsidRDefault="00E30226" w:rsidP="001769AC">
      <w:pPr>
        <w:pStyle w:val="ListParagraph"/>
        <w:widowControl w:val="0"/>
        <w:numPr>
          <w:ilvl w:val="0"/>
          <w:numId w:val="29"/>
        </w:numPr>
        <w:suppressAutoHyphens/>
        <w:spacing w:before="0"/>
        <w:jc w:val="left"/>
        <w:rPr>
          <w:rFonts w:eastAsia="Times New Roman" w:cs="Times New Roman"/>
          <w:sz w:val="20"/>
          <w:szCs w:val="20"/>
          <w:lang w:val="hu-HU"/>
        </w:rPr>
      </w:pPr>
      <w:r>
        <w:rPr>
          <w:rFonts w:eastAsia="Times New Roman" w:cs="Times New Roman"/>
          <w:i/>
          <w:sz w:val="20"/>
          <w:szCs w:val="20"/>
          <w:lang w:val="hu-HU"/>
        </w:rPr>
        <w:t>E-WER funkciók</w:t>
      </w:r>
    </w:p>
    <w:p w:rsidR="00E30226" w:rsidRPr="004D7488" w:rsidRDefault="00E30226" w:rsidP="001769AC">
      <w:pPr>
        <w:pStyle w:val="ListParagraph"/>
        <w:widowControl w:val="0"/>
        <w:numPr>
          <w:ilvl w:val="0"/>
          <w:numId w:val="29"/>
        </w:numPr>
        <w:suppressAutoHyphens/>
        <w:spacing w:before="0"/>
        <w:jc w:val="left"/>
        <w:rPr>
          <w:rFonts w:eastAsia="Times New Roman" w:cs="Times New Roman"/>
          <w:sz w:val="20"/>
          <w:szCs w:val="20"/>
          <w:lang w:val="hu-HU"/>
        </w:rPr>
      </w:pPr>
      <w:r w:rsidRPr="004D7488">
        <w:rPr>
          <w:i/>
          <w:lang w:val="hu-HU"/>
        </w:rPr>
        <w:t>Gyógyszertár</w:t>
      </w:r>
      <w:r>
        <w:rPr>
          <w:i/>
          <w:lang w:val="hu-HU"/>
        </w:rPr>
        <w:t xml:space="preserve"> nyilvántartás </w:t>
      </w:r>
      <w:r w:rsidRPr="004D7488">
        <w:rPr>
          <w:i/>
          <w:lang w:val="hu-HU"/>
        </w:rPr>
        <w:t>és osztályos gyógyszer</w:t>
      </w:r>
      <w:r>
        <w:rPr>
          <w:i/>
          <w:lang w:val="hu-HU"/>
        </w:rPr>
        <w:t>készlet kezelés</w:t>
      </w:r>
    </w:p>
    <w:p w:rsidR="00E30226" w:rsidRPr="004D7488" w:rsidRDefault="00E30226" w:rsidP="001769AC">
      <w:pPr>
        <w:pStyle w:val="ListParagraph"/>
        <w:widowControl w:val="0"/>
        <w:numPr>
          <w:ilvl w:val="0"/>
          <w:numId w:val="29"/>
        </w:numPr>
        <w:suppressAutoHyphens/>
        <w:spacing w:before="0"/>
        <w:jc w:val="left"/>
        <w:rPr>
          <w:rFonts w:eastAsia="Times New Roman" w:cs="Times New Roman"/>
          <w:sz w:val="20"/>
          <w:szCs w:val="20"/>
          <w:lang w:val="hu-HU"/>
        </w:rPr>
      </w:pPr>
      <w:r w:rsidRPr="004D7488">
        <w:rPr>
          <w:rFonts w:eastAsia="Times New Roman" w:cs="Times New Roman"/>
          <w:i/>
          <w:sz w:val="20"/>
          <w:szCs w:val="20"/>
          <w:lang w:val="hu-HU"/>
        </w:rPr>
        <w:t>Betegre szóló gyógyszerelés</w:t>
      </w:r>
    </w:p>
    <w:p w:rsidR="00E30226" w:rsidRPr="004D7488" w:rsidRDefault="00E30226" w:rsidP="001769AC">
      <w:pPr>
        <w:pStyle w:val="ListParagraph"/>
        <w:widowControl w:val="0"/>
        <w:numPr>
          <w:ilvl w:val="0"/>
          <w:numId w:val="29"/>
        </w:numPr>
        <w:suppressAutoHyphens/>
        <w:spacing w:before="0"/>
        <w:jc w:val="left"/>
        <w:rPr>
          <w:rFonts w:eastAsia="Times New Roman" w:cs="Times New Roman"/>
          <w:sz w:val="20"/>
          <w:szCs w:val="20"/>
          <w:lang w:val="hu-HU"/>
        </w:rPr>
      </w:pPr>
      <w:r w:rsidRPr="004D7488">
        <w:rPr>
          <w:rFonts w:eastAsia="Times New Roman" w:cs="Times New Roman"/>
          <w:i/>
          <w:sz w:val="20"/>
          <w:szCs w:val="20"/>
          <w:lang w:val="hu-HU"/>
        </w:rPr>
        <w:t>Gyógyszer regisztráció és gyógyszertörzs</w:t>
      </w:r>
    </w:p>
    <w:p w:rsidR="00E30226" w:rsidRPr="008668D1" w:rsidRDefault="00E30226" w:rsidP="001769AC">
      <w:pPr>
        <w:pStyle w:val="ListParagraph"/>
        <w:widowControl w:val="0"/>
        <w:numPr>
          <w:ilvl w:val="0"/>
          <w:numId w:val="29"/>
        </w:numPr>
        <w:suppressAutoHyphens/>
        <w:spacing w:before="0"/>
        <w:jc w:val="left"/>
        <w:rPr>
          <w:rFonts w:eastAsia="Times New Roman" w:cs="Times New Roman"/>
          <w:sz w:val="20"/>
          <w:szCs w:val="20"/>
          <w:lang w:val="hu-HU"/>
        </w:rPr>
      </w:pPr>
      <w:r w:rsidRPr="004D7488">
        <w:rPr>
          <w:rFonts w:eastAsia="Times New Roman" w:cs="Times New Roman"/>
          <w:i/>
          <w:sz w:val="20"/>
          <w:szCs w:val="20"/>
          <w:lang w:val="hu-HU"/>
        </w:rPr>
        <w:t>Transzfúziológiai feladatok</w:t>
      </w:r>
    </w:p>
    <w:p w:rsidR="00E30226" w:rsidRPr="004D7488" w:rsidRDefault="00E30226" w:rsidP="001769AC">
      <w:pPr>
        <w:pStyle w:val="ListParagraph"/>
        <w:widowControl w:val="0"/>
        <w:numPr>
          <w:ilvl w:val="0"/>
          <w:numId w:val="29"/>
        </w:numPr>
        <w:suppressAutoHyphens/>
        <w:spacing w:before="0"/>
        <w:jc w:val="left"/>
        <w:rPr>
          <w:rFonts w:eastAsia="Times New Roman" w:cs="Times New Roman"/>
          <w:sz w:val="20"/>
          <w:szCs w:val="20"/>
          <w:lang w:val="hu-HU"/>
        </w:rPr>
      </w:pPr>
      <w:r>
        <w:rPr>
          <w:rFonts w:eastAsia="Times New Roman" w:cs="Times New Roman"/>
          <w:i/>
          <w:sz w:val="20"/>
          <w:szCs w:val="20"/>
          <w:lang w:val="hu-HU"/>
        </w:rPr>
        <w:t>Beteghívó rendszerrel kapcsolatos működés és statisztikák</w:t>
      </w:r>
    </w:p>
    <w:p w:rsidR="00E30226" w:rsidRPr="004D7488" w:rsidRDefault="00E30226" w:rsidP="001769AC">
      <w:pPr>
        <w:pStyle w:val="ListParagraph"/>
        <w:widowControl w:val="0"/>
        <w:numPr>
          <w:ilvl w:val="0"/>
          <w:numId w:val="29"/>
        </w:numPr>
        <w:suppressAutoHyphens/>
        <w:spacing w:before="0"/>
        <w:jc w:val="left"/>
        <w:rPr>
          <w:rFonts w:eastAsia="Times New Roman" w:cs="Times New Roman"/>
          <w:sz w:val="20"/>
          <w:szCs w:val="20"/>
          <w:lang w:val="hu-HU"/>
        </w:rPr>
      </w:pPr>
      <w:r w:rsidRPr="004D7488">
        <w:rPr>
          <w:rFonts w:eastAsia="Times New Roman" w:cs="Times New Roman"/>
          <w:i/>
          <w:sz w:val="20"/>
          <w:szCs w:val="20"/>
          <w:lang w:val="hu-HU"/>
        </w:rPr>
        <w:t>EESZT kommunikáció</w:t>
      </w:r>
    </w:p>
    <w:p w:rsidR="00E30226" w:rsidRPr="004D7488" w:rsidRDefault="00E30226" w:rsidP="001769AC">
      <w:pPr>
        <w:pStyle w:val="ListParagraph"/>
        <w:widowControl w:val="0"/>
        <w:numPr>
          <w:ilvl w:val="0"/>
          <w:numId w:val="29"/>
        </w:numPr>
        <w:suppressAutoHyphens/>
        <w:spacing w:before="0"/>
        <w:jc w:val="left"/>
        <w:rPr>
          <w:rFonts w:eastAsia="Times New Roman" w:cs="Times New Roman"/>
          <w:sz w:val="20"/>
          <w:szCs w:val="20"/>
          <w:lang w:val="hu-HU"/>
        </w:rPr>
      </w:pPr>
      <w:r w:rsidRPr="004D7488">
        <w:rPr>
          <w:rFonts w:eastAsia="Times New Roman" w:cs="Times New Roman"/>
          <w:i/>
          <w:sz w:val="20"/>
          <w:szCs w:val="20"/>
          <w:lang w:val="hu-HU"/>
        </w:rPr>
        <w:t>EESZT modulok illesztése</w:t>
      </w:r>
    </w:p>
    <w:p w:rsidR="00E30226" w:rsidRPr="004D7488" w:rsidRDefault="00E30226" w:rsidP="001769AC">
      <w:pPr>
        <w:pStyle w:val="ListParagraph"/>
        <w:widowControl w:val="0"/>
        <w:numPr>
          <w:ilvl w:val="0"/>
          <w:numId w:val="29"/>
        </w:numPr>
        <w:suppressAutoHyphens/>
        <w:spacing w:before="0"/>
        <w:jc w:val="left"/>
        <w:rPr>
          <w:rFonts w:eastAsia="Times New Roman" w:cs="Times New Roman"/>
          <w:sz w:val="20"/>
          <w:szCs w:val="20"/>
          <w:lang w:val="hu-HU"/>
        </w:rPr>
      </w:pPr>
      <w:r w:rsidRPr="004D7488">
        <w:rPr>
          <w:rFonts w:eastAsia="Times New Roman" w:cs="Times New Roman"/>
          <w:i/>
          <w:sz w:val="20"/>
          <w:szCs w:val="20"/>
          <w:lang w:val="hu-HU"/>
        </w:rPr>
        <w:t>Kétirányú API kommunikáció</w:t>
      </w:r>
    </w:p>
    <w:p w:rsidR="00E30226" w:rsidRPr="004D7488" w:rsidRDefault="00E30226" w:rsidP="001769AC">
      <w:pPr>
        <w:pStyle w:val="ListParagraph"/>
        <w:widowControl w:val="0"/>
        <w:numPr>
          <w:ilvl w:val="0"/>
          <w:numId w:val="29"/>
        </w:numPr>
        <w:suppressAutoHyphens/>
        <w:spacing w:before="0"/>
        <w:jc w:val="left"/>
        <w:rPr>
          <w:rFonts w:eastAsia="Times New Roman" w:cs="Times New Roman"/>
          <w:sz w:val="20"/>
          <w:szCs w:val="20"/>
          <w:lang w:val="hu-HU"/>
        </w:rPr>
      </w:pPr>
      <w:r w:rsidRPr="004D7488">
        <w:rPr>
          <w:rFonts w:eastAsia="Times New Roman" w:cs="Times New Roman"/>
          <w:i/>
          <w:sz w:val="20"/>
          <w:szCs w:val="20"/>
          <w:lang w:val="hu-HU"/>
        </w:rPr>
        <w:t>PACS kommunikáció</w:t>
      </w:r>
    </w:p>
    <w:p w:rsidR="00E30226" w:rsidRPr="004D7488" w:rsidRDefault="00E30226" w:rsidP="001769AC">
      <w:pPr>
        <w:pStyle w:val="ListParagraph"/>
        <w:widowControl w:val="0"/>
        <w:numPr>
          <w:ilvl w:val="0"/>
          <w:numId w:val="29"/>
        </w:numPr>
        <w:suppressAutoHyphens/>
        <w:spacing w:before="0"/>
        <w:jc w:val="left"/>
        <w:rPr>
          <w:rFonts w:eastAsia="Times New Roman" w:cs="Times New Roman"/>
          <w:sz w:val="20"/>
          <w:szCs w:val="20"/>
          <w:lang w:val="hu-HU"/>
        </w:rPr>
      </w:pPr>
      <w:r w:rsidRPr="004D7488">
        <w:rPr>
          <w:rFonts w:eastAsia="Times New Roman" w:cs="Times New Roman"/>
          <w:i/>
          <w:sz w:val="20"/>
          <w:szCs w:val="20"/>
          <w:lang w:val="hu-HU"/>
        </w:rPr>
        <w:t>Dinamikus riportexport</w:t>
      </w:r>
    </w:p>
    <w:p w:rsidR="00E30226" w:rsidRPr="003C5936" w:rsidRDefault="00E30226" w:rsidP="003C5936">
      <w:pPr>
        <w:ind w:left="360"/>
        <w:rPr>
          <w:rFonts w:ascii="Times New Roman" w:hAnsi="Times New Roman" w:cs="Times New Roman"/>
          <w:i/>
          <w:sz w:val="22"/>
          <w:szCs w:val="22"/>
        </w:rPr>
      </w:pPr>
      <w:r>
        <w:rPr>
          <w:rFonts w:ascii="Times New Roman" w:hAnsi="Times New Roman" w:cs="Times New Roman"/>
          <w:i/>
          <w:sz w:val="22"/>
          <w:szCs w:val="22"/>
        </w:rPr>
        <w:t>Jelenleg üzemeltetett rendszer illesztések</w:t>
      </w:r>
      <w:r w:rsidRPr="003C5936">
        <w:rPr>
          <w:rFonts w:ascii="Times New Roman" w:hAnsi="Times New Roman" w:cs="Times New Roman"/>
          <w:i/>
          <w:sz w:val="22"/>
          <w:szCs w:val="22"/>
        </w:rPr>
        <w:t>:</w:t>
      </w:r>
    </w:p>
    <w:p w:rsidR="00E30226" w:rsidRPr="007443A6" w:rsidRDefault="00E30226" w:rsidP="001769AC">
      <w:pPr>
        <w:pStyle w:val="ListParagraph"/>
        <w:widowControl w:val="0"/>
        <w:numPr>
          <w:ilvl w:val="0"/>
          <w:numId w:val="29"/>
        </w:numPr>
        <w:suppressAutoHyphens/>
        <w:spacing w:before="0"/>
        <w:jc w:val="left"/>
        <w:rPr>
          <w:rFonts w:eastAsia="Times New Roman" w:cs="Times New Roman"/>
          <w:i/>
          <w:sz w:val="20"/>
          <w:szCs w:val="20"/>
          <w:lang w:val="hu-HU"/>
        </w:rPr>
      </w:pPr>
      <w:r w:rsidRPr="007443A6">
        <w:rPr>
          <w:rFonts w:eastAsia="Times New Roman" w:cs="Times New Roman"/>
          <w:i/>
          <w:sz w:val="20"/>
          <w:szCs w:val="20"/>
          <w:lang w:val="hu-HU"/>
        </w:rPr>
        <w:t>Kémiai labor rendszer</w:t>
      </w:r>
      <w:r>
        <w:rPr>
          <w:rFonts w:eastAsia="Times New Roman" w:cs="Times New Roman"/>
          <w:i/>
          <w:sz w:val="20"/>
          <w:szCs w:val="20"/>
          <w:lang w:val="hu-HU"/>
        </w:rPr>
        <w:t xml:space="preserve"> -</w:t>
      </w:r>
      <w:r w:rsidRPr="007443A6">
        <w:rPr>
          <w:rFonts w:eastAsia="Times New Roman" w:cs="Times New Roman"/>
          <w:i/>
          <w:sz w:val="20"/>
          <w:szCs w:val="20"/>
          <w:lang w:val="hu-HU"/>
        </w:rPr>
        <w:t>Kérés és eredmény (lelet) kommunikáció- IntegraMed</w:t>
      </w:r>
    </w:p>
    <w:p w:rsidR="00E30226" w:rsidRPr="007443A6" w:rsidRDefault="00E30226" w:rsidP="001769AC">
      <w:pPr>
        <w:pStyle w:val="ListParagraph"/>
        <w:widowControl w:val="0"/>
        <w:numPr>
          <w:ilvl w:val="0"/>
          <w:numId w:val="29"/>
        </w:numPr>
        <w:suppressAutoHyphens/>
        <w:spacing w:before="0"/>
        <w:jc w:val="left"/>
        <w:rPr>
          <w:rFonts w:eastAsia="Times New Roman" w:cs="Times New Roman"/>
          <w:i/>
          <w:sz w:val="20"/>
          <w:szCs w:val="20"/>
          <w:lang w:val="hu-HU"/>
        </w:rPr>
      </w:pPr>
      <w:r w:rsidRPr="007443A6">
        <w:rPr>
          <w:rFonts w:eastAsia="Times New Roman" w:cs="Times New Roman"/>
          <w:i/>
          <w:sz w:val="20"/>
          <w:szCs w:val="20"/>
          <w:lang w:val="hu-HU"/>
        </w:rPr>
        <w:t>Gazdasági rendszerhez</w:t>
      </w:r>
      <w:r>
        <w:rPr>
          <w:rFonts w:eastAsia="Times New Roman" w:cs="Times New Roman"/>
          <w:i/>
          <w:sz w:val="20"/>
          <w:szCs w:val="20"/>
          <w:lang w:val="hu-HU"/>
        </w:rPr>
        <w:t xml:space="preserve">- </w:t>
      </w:r>
      <w:r w:rsidRPr="007443A6">
        <w:rPr>
          <w:rFonts w:eastAsia="Times New Roman" w:cs="Times New Roman"/>
          <w:i/>
          <w:sz w:val="20"/>
          <w:szCs w:val="20"/>
          <w:lang w:val="hu-HU"/>
        </w:rPr>
        <w:t>Computrend – ECOSTAT</w:t>
      </w:r>
    </w:p>
    <w:p w:rsidR="00E30226" w:rsidRPr="007443A6" w:rsidRDefault="00E30226" w:rsidP="001769AC">
      <w:pPr>
        <w:pStyle w:val="ListParagraph"/>
        <w:widowControl w:val="0"/>
        <w:numPr>
          <w:ilvl w:val="0"/>
          <w:numId w:val="29"/>
        </w:numPr>
        <w:suppressAutoHyphens/>
        <w:spacing w:before="0"/>
        <w:jc w:val="left"/>
        <w:rPr>
          <w:rFonts w:eastAsia="Times New Roman" w:cs="Times New Roman"/>
          <w:i/>
          <w:sz w:val="20"/>
          <w:szCs w:val="20"/>
          <w:lang w:val="hu-HU"/>
        </w:rPr>
      </w:pPr>
      <w:r>
        <w:rPr>
          <w:rFonts w:eastAsia="Times New Roman" w:cs="Times New Roman"/>
          <w:i/>
          <w:sz w:val="20"/>
          <w:szCs w:val="20"/>
          <w:lang w:val="hu-HU"/>
        </w:rPr>
        <w:t>Kapcsolódás a</w:t>
      </w:r>
      <w:r w:rsidRPr="007443A6">
        <w:rPr>
          <w:rFonts w:eastAsia="Times New Roman" w:cs="Times New Roman"/>
          <w:i/>
          <w:sz w:val="20"/>
          <w:szCs w:val="20"/>
          <w:lang w:val="hu-HU"/>
        </w:rPr>
        <w:t xml:space="preserve"> PACS rendszerhez</w:t>
      </w:r>
      <w:r>
        <w:rPr>
          <w:rFonts w:eastAsia="Times New Roman" w:cs="Times New Roman"/>
          <w:i/>
          <w:sz w:val="20"/>
          <w:szCs w:val="20"/>
          <w:lang w:val="hu-HU"/>
        </w:rPr>
        <w:t xml:space="preserve"> (AGFA) - </w:t>
      </w:r>
      <w:r w:rsidRPr="007443A6">
        <w:rPr>
          <w:rFonts w:eastAsia="Times New Roman" w:cs="Times New Roman"/>
          <w:i/>
          <w:sz w:val="20"/>
          <w:szCs w:val="20"/>
          <w:lang w:val="hu-HU"/>
        </w:rPr>
        <w:t>Kérés és eredmény (lelet) kommunikáció) az alábbi modalitásokra vonatkozóan</w:t>
      </w:r>
    </w:p>
    <w:p w:rsidR="00E30226" w:rsidRPr="007443A6" w:rsidRDefault="00E30226" w:rsidP="001769AC">
      <w:pPr>
        <w:pStyle w:val="ListParagraph"/>
        <w:widowControl w:val="0"/>
        <w:numPr>
          <w:ilvl w:val="2"/>
          <w:numId w:val="29"/>
        </w:numPr>
        <w:suppressAutoHyphens/>
        <w:spacing w:before="0"/>
        <w:jc w:val="left"/>
        <w:rPr>
          <w:rFonts w:eastAsia="Times New Roman" w:cs="Times New Roman"/>
          <w:i/>
          <w:sz w:val="20"/>
          <w:szCs w:val="20"/>
          <w:lang w:val="hu-HU"/>
        </w:rPr>
      </w:pPr>
      <w:r w:rsidRPr="007443A6">
        <w:rPr>
          <w:rFonts w:eastAsia="Times New Roman" w:cs="Times New Roman"/>
          <w:i/>
          <w:sz w:val="20"/>
          <w:szCs w:val="20"/>
          <w:lang w:val="hu-HU"/>
        </w:rPr>
        <w:t>RTG modalitások</w:t>
      </w:r>
      <w:r>
        <w:rPr>
          <w:rFonts w:eastAsia="Times New Roman" w:cs="Times New Roman"/>
          <w:i/>
          <w:sz w:val="20"/>
          <w:szCs w:val="20"/>
          <w:lang w:val="hu-HU"/>
        </w:rPr>
        <w:t xml:space="preserve"> (fix és mobil)</w:t>
      </w:r>
    </w:p>
    <w:p w:rsidR="00E30226" w:rsidRPr="007443A6" w:rsidRDefault="00E30226" w:rsidP="001769AC">
      <w:pPr>
        <w:pStyle w:val="ListParagraph"/>
        <w:widowControl w:val="0"/>
        <w:numPr>
          <w:ilvl w:val="2"/>
          <w:numId w:val="29"/>
        </w:numPr>
        <w:suppressAutoHyphens/>
        <w:spacing w:before="0"/>
        <w:jc w:val="left"/>
        <w:rPr>
          <w:rFonts w:eastAsia="Times New Roman" w:cs="Times New Roman"/>
          <w:i/>
          <w:sz w:val="20"/>
          <w:szCs w:val="20"/>
          <w:lang w:val="hu-HU"/>
        </w:rPr>
      </w:pPr>
      <w:r w:rsidRPr="007443A6">
        <w:rPr>
          <w:rFonts w:eastAsia="Times New Roman" w:cs="Times New Roman"/>
          <w:i/>
          <w:sz w:val="20"/>
          <w:szCs w:val="20"/>
          <w:lang w:val="hu-HU"/>
        </w:rPr>
        <w:t xml:space="preserve">Hemodinamikai berendezések </w:t>
      </w:r>
    </w:p>
    <w:p w:rsidR="00E30226" w:rsidRPr="007443A6" w:rsidRDefault="00E30226" w:rsidP="001769AC">
      <w:pPr>
        <w:pStyle w:val="ListParagraph"/>
        <w:widowControl w:val="0"/>
        <w:numPr>
          <w:ilvl w:val="2"/>
          <w:numId w:val="29"/>
        </w:numPr>
        <w:suppressAutoHyphens/>
        <w:spacing w:before="0"/>
        <w:jc w:val="left"/>
        <w:rPr>
          <w:rFonts w:eastAsia="Times New Roman" w:cs="Times New Roman"/>
          <w:i/>
          <w:sz w:val="20"/>
          <w:szCs w:val="20"/>
          <w:lang w:val="hu-HU"/>
        </w:rPr>
      </w:pPr>
      <w:r w:rsidRPr="007443A6">
        <w:rPr>
          <w:rFonts w:eastAsia="Times New Roman" w:cs="Times New Roman"/>
          <w:i/>
          <w:sz w:val="20"/>
          <w:szCs w:val="20"/>
          <w:lang w:val="hu-HU"/>
        </w:rPr>
        <w:t>Foszforlemezes kiolvasók</w:t>
      </w:r>
    </w:p>
    <w:p w:rsidR="00E30226" w:rsidRPr="007443A6" w:rsidRDefault="00E30226" w:rsidP="001769AC">
      <w:pPr>
        <w:pStyle w:val="ListParagraph"/>
        <w:widowControl w:val="0"/>
        <w:numPr>
          <w:ilvl w:val="2"/>
          <w:numId w:val="29"/>
        </w:numPr>
        <w:suppressAutoHyphens/>
        <w:spacing w:before="0"/>
        <w:jc w:val="left"/>
        <w:rPr>
          <w:rFonts w:eastAsia="Times New Roman" w:cs="Times New Roman"/>
          <w:i/>
          <w:sz w:val="20"/>
          <w:szCs w:val="20"/>
          <w:lang w:val="hu-HU"/>
        </w:rPr>
      </w:pPr>
      <w:r w:rsidRPr="007443A6">
        <w:rPr>
          <w:rFonts w:eastAsia="Times New Roman" w:cs="Times New Roman"/>
          <w:i/>
          <w:sz w:val="20"/>
          <w:szCs w:val="20"/>
          <w:lang w:val="hu-HU"/>
        </w:rPr>
        <w:t>UH modalitások</w:t>
      </w:r>
      <w:r>
        <w:rPr>
          <w:rFonts w:eastAsia="Times New Roman" w:cs="Times New Roman"/>
          <w:i/>
          <w:sz w:val="20"/>
          <w:szCs w:val="20"/>
          <w:lang w:val="hu-HU"/>
        </w:rPr>
        <w:t xml:space="preserve"> (fix és mobil)</w:t>
      </w:r>
    </w:p>
    <w:p w:rsidR="00E30226" w:rsidRPr="007443A6" w:rsidRDefault="00E30226" w:rsidP="001769AC">
      <w:pPr>
        <w:pStyle w:val="ListParagraph"/>
        <w:widowControl w:val="0"/>
        <w:numPr>
          <w:ilvl w:val="2"/>
          <w:numId w:val="29"/>
        </w:numPr>
        <w:suppressAutoHyphens/>
        <w:spacing w:before="0"/>
        <w:jc w:val="left"/>
        <w:rPr>
          <w:rFonts w:eastAsia="Times New Roman" w:cs="Times New Roman"/>
          <w:i/>
          <w:sz w:val="20"/>
          <w:szCs w:val="20"/>
          <w:lang w:val="hu-HU"/>
        </w:rPr>
      </w:pPr>
      <w:r w:rsidRPr="007443A6">
        <w:rPr>
          <w:rFonts w:eastAsia="Times New Roman" w:cs="Times New Roman"/>
          <w:i/>
          <w:sz w:val="20"/>
          <w:szCs w:val="20"/>
          <w:lang w:val="hu-HU"/>
        </w:rPr>
        <w:t>Elektrofiziológiai berendezések</w:t>
      </w:r>
    </w:p>
    <w:p w:rsidR="00E30226" w:rsidRDefault="00E30226" w:rsidP="001769AC">
      <w:pPr>
        <w:pStyle w:val="ListParagraph"/>
        <w:widowControl w:val="0"/>
        <w:numPr>
          <w:ilvl w:val="0"/>
          <w:numId w:val="29"/>
        </w:numPr>
        <w:suppressAutoHyphens/>
        <w:spacing w:before="0"/>
        <w:jc w:val="left"/>
        <w:rPr>
          <w:rFonts w:eastAsia="Times New Roman" w:cs="Times New Roman"/>
          <w:i/>
          <w:sz w:val="20"/>
          <w:szCs w:val="20"/>
          <w:lang w:val="hu-HU"/>
        </w:rPr>
      </w:pPr>
      <w:r w:rsidRPr="007443A6">
        <w:rPr>
          <w:rFonts w:eastAsia="Times New Roman" w:cs="Times New Roman"/>
          <w:i/>
          <w:sz w:val="20"/>
          <w:szCs w:val="20"/>
          <w:lang w:val="hu-HU"/>
        </w:rPr>
        <w:t xml:space="preserve">Medireport </w:t>
      </w:r>
      <w:r>
        <w:rPr>
          <w:rFonts w:eastAsia="Times New Roman" w:cs="Times New Roman"/>
          <w:i/>
          <w:sz w:val="20"/>
          <w:szCs w:val="20"/>
          <w:lang w:val="hu-HU"/>
        </w:rPr>
        <w:t xml:space="preserve">rendszer - </w:t>
      </w:r>
      <w:r w:rsidRPr="007443A6">
        <w:rPr>
          <w:rFonts w:eastAsia="Times New Roman" w:cs="Times New Roman"/>
          <w:i/>
          <w:sz w:val="20"/>
          <w:szCs w:val="20"/>
          <w:lang w:val="hu-HU"/>
        </w:rPr>
        <w:t xml:space="preserve">eredmény </w:t>
      </w:r>
      <w:r>
        <w:rPr>
          <w:rFonts w:eastAsia="Times New Roman" w:cs="Times New Roman"/>
          <w:i/>
          <w:sz w:val="20"/>
          <w:szCs w:val="20"/>
          <w:lang w:val="hu-HU"/>
        </w:rPr>
        <w:t xml:space="preserve">és </w:t>
      </w:r>
      <w:r w:rsidRPr="007443A6">
        <w:rPr>
          <w:rFonts w:eastAsia="Times New Roman" w:cs="Times New Roman"/>
          <w:i/>
          <w:sz w:val="20"/>
          <w:szCs w:val="20"/>
          <w:lang w:val="hu-HU"/>
        </w:rPr>
        <w:t>lelet kommunikáció</w:t>
      </w:r>
    </w:p>
    <w:p w:rsidR="00E30226" w:rsidRDefault="00E30226" w:rsidP="001769AC">
      <w:pPr>
        <w:pStyle w:val="ListParagraph"/>
        <w:widowControl w:val="0"/>
        <w:numPr>
          <w:ilvl w:val="0"/>
          <w:numId w:val="29"/>
        </w:numPr>
        <w:suppressAutoHyphens/>
        <w:spacing w:before="0"/>
        <w:jc w:val="left"/>
        <w:rPr>
          <w:rFonts w:eastAsia="Times New Roman" w:cs="Times New Roman"/>
          <w:i/>
          <w:sz w:val="20"/>
          <w:szCs w:val="20"/>
          <w:lang w:val="hu-HU"/>
        </w:rPr>
      </w:pPr>
      <w:r w:rsidRPr="00057741">
        <w:rPr>
          <w:rFonts w:eastAsia="Times New Roman" w:cs="Times New Roman"/>
          <w:i/>
          <w:sz w:val="20"/>
          <w:szCs w:val="20"/>
          <w:lang w:val="hu-HU"/>
        </w:rPr>
        <w:t>Siemens Axiom illesztés – munkalista küldés</w:t>
      </w:r>
    </w:p>
    <w:p w:rsidR="00E30226" w:rsidRPr="008668D1" w:rsidRDefault="00E30226" w:rsidP="001769AC">
      <w:pPr>
        <w:pStyle w:val="ListParagraph"/>
        <w:widowControl w:val="0"/>
        <w:numPr>
          <w:ilvl w:val="0"/>
          <w:numId w:val="29"/>
        </w:numPr>
        <w:suppressAutoHyphens/>
        <w:spacing w:before="0"/>
        <w:jc w:val="left"/>
        <w:rPr>
          <w:rFonts w:eastAsia="Times New Roman" w:cs="Times New Roman"/>
          <w:i/>
          <w:sz w:val="20"/>
          <w:szCs w:val="20"/>
          <w:lang w:val="hu-HU"/>
        </w:rPr>
      </w:pPr>
      <w:r w:rsidRPr="008668D1">
        <w:rPr>
          <w:rFonts w:eastAsia="Times New Roman" w:cs="Times New Roman"/>
          <w:i/>
          <w:sz w:val="20"/>
          <w:szCs w:val="20"/>
          <w:lang w:val="hu-HU"/>
        </w:rPr>
        <w:t>Beteghívó rendszer</w:t>
      </w:r>
      <w:r>
        <w:rPr>
          <w:rFonts w:eastAsia="Times New Roman" w:cs="Times New Roman"/>
          <w:i/>
          <w:sz w:val="20"/>
          <w:szCs w:val="20"/>
          <w:lang w:val="hu-HU"/>
        </w:rPr>
        <w:t xml:space="preserve"> illesztése az e-MedSol rendszerhez (QFusion)</w:t>
      </w:r>
    </w:p>
    <w:p w:rsidR="00E30226" w:rsidRPr="007443A6" w:rsidRDefault="00E30226" w:rsidP="001769AC">
      <w:pPr>
        <w:pStyle w:val="ListParagraph"/>
        <w:widowControl w:val="0"/>
        <w:numPr>
          <w:ilvl w:val="0"/>
          <w:numId w:val="29"/>
        </w:numPr>
        <w:suppressAutoHyphens/>
        <w:spacing w:before="0"/>
        <w:jc w:val="left"/>
        <w:rPr>
          <w:rFonts w:eastAsia="Times New Roman" w:cs="Times New Roman"/>
          <w:i/>
          <w:sz w:val="20"/>
          <w:szCs w:val="20"/>
          <w:lang w:val="hu-HU"/>
        </w:rPr>
      </w:pPr>
      <w:r w:rsidRPr="007443A6">
        <w:rPr>
          <w:rFonts w:eastAsia="Times New Roman" w:cs="Times New Roman"/>
          <w:i/>
          <w:sz w:val="20"/>
          <w:szCs w:val="20"/>
          <w:lang w:val="hu-HU"/>
        </w:rPr>
        <w:t xml:space="preserve">Transzfúziológiai rendszer </w:t>
      </w:r>
      <w:r>
        <w:rPr>
          <w:rFonts w:eastAsia="Times New Roman" w:cs="Times New Roman"/>
          <w:i/>
          <w:sz w:val="20"/>
          <w:szCs w:val="20"/>
          <w:lang w:val="hu-HU"/>
        </w:rPr>
        <w:t xml:space="preserve">- </w:t>
      </w:r>
      <w:r w:rsidRPr="007443A6">
        <w:rPr>
          <w:rFonts w:eastAsia="Times New Roman" w:cs="Times New Roman"/>
          <w:i/>
          <w:sz w:val="20"/>
          <w:szCs w:val="20"/>
          <w:lang w:val="hu-HU"/>
        </w:rPr>
        <w:t>Kérés és készítmény felhasználás kommunikáció</w:t>
      </w:r>
    </w:p>
    <w:p w:rsidR="00E30226" w:rsidRPr="007443A6" w:rsidRDefault="00E30226" w:rsidP="001769AC">
      <w:pPr>
        <w:pStyle w:val="ListParagraph"/>
        <w:widowControl w:val="0"/>
        <w:numPr>
          <w:ilvl w:val="0"/>
          <w:numId w:val="29"/>
        </w:numPr>
        <w:suppressAutoHyphens/>
        <w:spacing w:before="0"/>
        <w:jc w:val="left"/>
        <w:rPr>
          <w:rFonts w:eastAsia="Times New Roman" w:cs="Times New Roman"/>
          <w:i/>
          <w:sz w:val="20"/>
          <w:szCs w:val="20"/>
          <w:lang w:val="hu-HU"/>
        </w:rPr>
      </w:pPr>
      <w:r w:rsidRPr="007443A6">
        <w:rPr>
          <w:rFonts w:eastAsia="Times New Roman" w:cs="Times New Roman"/>
          <w:i/>
          <w:sz w:val="20"/>
          <w:szCs w:val="20"/>
          <w:lang w:val="hu-HU"/>
        </w:rPr>
        <w:t>A</w:t>
      </w:r>
      <w:r>
        <w:rPr>
          <w:rFonts w:eastAsia="Times New Roman" w:cs="Times New Roman"/>
          <w:i/>
          <w:sz w:val="20"/>
          <w:szCs w:val="20"/>
          <w:lang w:val="hu-HU"/>
        </w:rPr>
        <w:t>z</w:t>
      </w:r>
      <w:r w:rsidRPr="007443A6">
        <w:rPr>
          <w:rFonts w:eastAsia="Times New Roman" w:cs="Times New Roman"/>
          <w:i/>
          <w:sz w:val="20"/>
          <w:szCs w:val="20"/>
          <w:lang w:val="hu-HU"/>
        </w:rPr>
        <w:t xml:space="preserve"> OEP mutató </w:t>
      </w:r>
      <w:r>
        <w:rPr>
          <w:rFonts w:eastAsia="Times New Roman" w:cs="Times New Roman"/>
          <w:i/>
          <w:sz w:val="20"/>
          <w:szCs w:val="20"/>
          <w:lang w:val="hu-HU"/>
        </w:rPr>
        <w:t>és a</w:t>
      </w:r>
      <w:r w:rsidRPr="007443A6">
        <w:rPr>
          <w:rFonts w:eastAsia="Times New Roman" w:cs="Times New Roman"/>
          <w:i/>
          <w:sz w:val="20"/>
          <w:szCs w:val="20"/>
          <w:lang w:val="hu-HU"/>
        </w:rPr>
        <w:t xml:space="preserve"> Kontrolling rendszerhez </w:t>
      </w:r>
      <w:r>
        <w:rPr>
          <w:rFonts w:eastAsia="Times New Roman" w:cs="Times New Roman"/>
          <w:i/>
          <w:sz w:val="20"/>
          <w:szCs w:val="20"/>
          <w:lang w:val="hu-HU"/>
        </w:rPr>
        <w:t xml:space="preserve">- </w:t>
      </w:r>
      <w:r w:rsidRPr="007443A6">
        <w:rPr>
          <w:rFonts w:eastAsia="Times New Roman" w:cs="Times New Roman"/>
          <w:i/>
          <w:sz w:val="20"/>
          <w:szCs w:val="20"/>
          <w:lang w:val="hu-HU"/>
        </w:rPr>
        <w:t>Misexp állomány</w:t>
      </w:r>
    </w:p>
    <w:p w:rsidR="00E30226" w:rsidRPr="007443A6" w:rsidRDefault="00E30226" w:rsidP="001769AC">
      <w:pPr>
        <w:pStyle w:val="ListParagraph"/>
        <w:widowControl w:val="0"/>
        <w:numPr>
          <w:ilvl w:val="0"/>
          <w:numId w:val="29"/>
        </w:numPr>
        <w:suppressAutoHyphens/>
        <w:spacing w:before="0"/>
        <w:jc w:val="left"/>
        <w:rPr>
          <w:rFonts w:eastAsia="Times New Roman" w:cs="Times New Roman"/>
          <w:i/>
          <w:sz w:val="20"/>
          <w:szCs w:val="20"/>
          <w:lang w:val="hu-HU"/>
        </w:rPr>
      </w:pPr>
      <w:r w:rsidRPr="007443A6">
        <w:rPr>
          <w:rFonts w:eastAsia="Times New Roman" w:cs="Times New Roman"/>
          <w:i/>
          <w:sz w:val="20"/>
          <w:szCs w:val="20"/>
          <w:lang w:val="hu-HU"/>
        </w:rPr>
        <w:t>Szívsebészeti műtéti leíró program (Kérés és műtéti leírás kommunikáció)</w:t>
      </w:r>
    </w:p>
    <w:p w:rsidR="00E30226" w:rsidRPr="007443A6" w:rsidRDefault="00E30226" w:rsidP="001769AC">
      <w:pPr>
        <w:pStyle w:val="ListParagraph"/>
        <w:widowControl w:val="0"/>
        <w:numPr>
          <w:ilvl w:val="0"/>
          <w:numId w:val="29"/>
        </w:numPr>
        <w:suppressAutoHyphens/>
        <w:spacing w:before="0"/>
        <w:jc w:val="left"/>
        <w:rPr>
          <w:rFonts w:eastAsia="Times New Roman" w:cs="Times New Roman"/>
          <w:i/>
          <w:sz w:val="20"/>
          <w:szCs w:val="20"/>
          <w:lang w:val="hu-HU"/>
        </w:rPr>
      </w:pPr>
      <w:r w:rsidRPr="007443A6">
        <w:rPr>
          <w:rFonts w:eastAsia="Times New Roman" w:cs="Times New Roman"/>
          <w:i/>
          <w:sz w:val="20"/>
          <w:szCs w:val="20"/>
          <w:lang w:val="hu-HU"/>
        </w:rPr>
        <w:t>Gyógyszertári rendszer (Ecostat+eMedSol+Tóbiás kommunikáció)</w:t>
      </w:r>
    </w:p>
    <w:p w:rsidR="00E30226" w:rsidRPr="007443A6" w:rsidRDefault="00E30226" w:rsidP="001769AC">
      <w:pPr>
        <w:pStyle w:val="ListParagraph"/>
        <w:widowControl w:val="0"/>
        <w:numPr>
          <w:ilvl w:val="0"/>
          <w:numId w:val="29"/>
        </w:numPr>
        <w:suppressAutoHyphens/>
        <w:spacing w:before="0"/>
        <w:jc w:val="left"/>
        <w:rPr>
          <w:rFonts w:eastAsia="Times New Roman" w:cs="Times New Roman"/>
          <w:i/>
          <w:sz w:val="20"/>
          <w:szCs w:val="20"/>
          <w:lang w:val="hu-HU"/>
        </w:rPr>
      </w:pPr>
      <w:r w:rsidRPr="007443A6">
        <w:rPr>
          <w:rFonts w:eastAsia="Times New Roman" w:cs="Times New Roman"/>
          <w:i/>
          <w:sz w:val="20"/>
          <w:szCs w:val="20"/>
          <w:lang w:val="hu-HU"/>
        </w:rPr>
        <w:t>POCT eszközök (Kérés és eredmény (lelet) kommunikáció)</w:t>
      </w:r>
    </w:p>
    <w:p w:rsidR="00E30226" w:rsidRPr="007443A6" w:rsidRDefault="00E30226" w:rsidP="001769AC">
      <w:pPr>
        <w:pStyle w:val="ListParagraph"/>
        <w:widowControl w:val="0"/>
        <w:numPr>
          <w:ilvl w:val="0"/>
          <w:numId w:val="29"/>
        </w:numPr>
        <w:suppressAutoHyphens/>
        <w:spacing w:before="0"/>
        <w:jc w:val="left"/>
        <w:rPr>
          <w:rFonts w:eastAsia="Times New Roman" w:cs="Times New Roman"/>
          <w:i/>
          <w:sz w:val="20"/>
          <w:szCs w:val="20"/>
          <w:lang w:val="hu-HU"/>
        </w:rPr>
      </w:pPr>
      <w:r w:rsidRPr="007443A6">
        <w:rPr>
          <w:rFonts w:eastAsia="Times New Roman" w:cs="Times New Roman"/>
          <w:i/>
          <w:sz w:val="20"/>
          <w:szCs w:val="20"/>
          <w:lang w:val="hu-HU"/>
        </w:rPr>
        <w:t>e- Személyi olvasó (vagy az azt helyettesítő eszköz)  és a hozzá tartozó szoftver illesztése</w:t>
      </w:r>
    </w:p>
    <w:p w:rsidR="00E30226" w:rsidRPr="00410496" w:rsidRDefault="00E30226" w:rsidP="001769AC">
      <w:pPr>
        <w:pStyle w:val="ListParagraph"/>
        <w:widowControl w:val="0"/>
        <w:numPr>
          <w:ilvl w:val="0"/>
          <w:numId w:val="29"/>
        </w:numPr>
        <w:suppressAutoHyphens/>
        <w:spacing w:before="0"/>
        <w:jc w:val="left"/>
        <w:rPr>
          <w:rFonts w:eastAsia="Times New Roman" w:cs="Times New Roman"/>
          <w:i/>
          <w:sz w:val="20"/>
          <w:szCs w:val="20"/>
          <w:lang w:val="hu-HU"/>
        </w:rPr>
      </w:pPr>
      <w:r w:rsidRPr="007443A6">
        <w:rPr>
          <w:rFonts w:eastAsia="Times New Roman" w:cs="Times New Roman"/>
          <w:i/>
          <w:sz w:val="20"/>
          <w:szCs w:val="20"/>
          <w:lang w:val="hu-HU"/>
        </w:rPr>
        <w:t>TAJ ellenőrzés</w:t>
      </w:r>
    </w:p>
    <w:p w:rsidR="00E30226" w:rsidRPr="007443A6" w:rsidRDefault="00E30226" w:rsidP="001769AC">
      <w:pPr>
        <w:pStyle w:val="ListParagraph"/>
        <w:widowControl w:val="0"/>
        <w:numPr>
          <w:ilvl w:val="0"/>
          <w:numId w:val="29"/>
        </w:numPr>
        <w:suppressAutoHyphens/>
        <w:spacing w:before="0"/>
        <w:jc w:val="left"/>
        <w:rPr>
          <w:rFonts w:eastAsia="Times New Roman" w:cs="Times New Roman"/>
          <w:i/>
          <w:sz w:val="20"/>
          <w:szCs w:val="20"/>
          <w:lang w:val="hu-HU"/>
        </w:rPr>
      </w:pPr>
      <w:r>
        <w:rPr>
          <w:rFonts w:eastAsia="Times New Roman" w:cs="Times New Roman"/>
          <w:i/>
          <w:sz w:val="20"/>
          <w:szCs w:val="20"/>
          <w:lang w:val="hu-HU"/>
        </w:rPr>
        <w:t>EESZT kapcsolódás és kommunikáció</w:t>
      </w:r>
    </w:p>
    <w:p w:rsidR="00E30226" w:rsidRDefault="00E30226" w:rsidP="00862C9D">
      <w:pPr>
        <w:ind w:left="360"/>
        <w:rPr>
          <w:rFonts w:ascii="Times New Roman" w:hAnsi="Times New Roman" w:cs="Times New Roman"/>
          <w:i/>
          <w:sz w:val="22"/>
          <w:szCs w:val="22"/>
        </w:rPr>
      </w:pPr>
    </w:p>
    <w:p w:rsidR="00E30226" w:rsidRPr="00057741" w:rsidRDefault="00E30226" w:rsidP="00862C9D">
      <w:pPr>
        <w:ind w:left="360"/>
        <w:rPr>
          <w:rFonts w:ascii="Times New Roman" w:hAnsi="Times New Roman" w:cs="Times New Roman"/>
          <w:b/>
          <w:i/>
          <w:sz w:val="22"/>
          <w:szCs w:val="22"/>
        </w:rPr>
      </w:pPr>
      <w:r w:rsidRPr="00057741">
        <w:rPr>
          <w:rFonts w:ascii="Times New Roman" w:hAnsi="Times New Roman" w:cs="Times New Roman"/>
          <w:b/>
          <w:i/>
          <w:sz w:val="22"/>
          <w:szCs w:val="22"/>
        </w:rPr>
        <w:t>Általános elvárások az üzemeltetési feladatokkal kapcsolatban:</w:t>
      </w:r>
    </w:p>
    <w:p w:rsidR="00E30226" w:rsidRPr="00A65A20" w:rsidRDefault="00E30226" w:rsidP="001769AC">
      <w:pPr>
        <w:widowControl w:val="0"/>
        <w:numPr>
          <w:ilvl w:val="0"/>
          <w:numId w:val="13"/>
        </w:numPr>
        <w:suppressAutoHyphens/>
        <w:spacing w:before="0" w:after="0"/>
        <w:rPr>
          <w:rFonts w:ascii="Times New Roman" w:hAnsi="Times New Roman" w:cs="Times New Roman"/>
          <w:i/>
          <w:sz w:val="22"/>
          <w:szCs w:val="22"/>
        </w:rPr>
      </w:pPr>
      <w:r w:rsidRPr="00A65A20">
        <w:rPr>
          <w:rFonts w:ascii="Times New Roman" w:hAnsi="Times New Roman" w:cs="Times New Roman"/>
          <w:i/>
          <w:sz w:val="22"/>
          <w:szCs w:val="22"/>
        </w:rPr>
        <w:t>A rendszer üzemeltetéséhez igényelt távoli hozzáférések nem kerülhetik meg az Ajánlatkérő biztonsági rendszerét és előírásait.</w:t>
      </w:r>
    </w:p>
    <w:p w:rsidR="00E30226" w:rsidRPr="00A65A20" w:rsidRDefault="00E30226" w:rsidP="001769AC">
      <w:pPr>
        <w:widowControl w:val="0"/>
        <w:numPr>
          <w:ilvl w:val="0"/>
          <w:numId w:val="13"/>
        </w:numPr>
        <w:suppressAutoHyphens/>
        <w:spacing w:before="0" w:after="0"/>
        <w:rPr>
          <w:rFonts w:ascii="Times New Roman" w:hAnsi="Times New Roman" w:cs="Times New Roman"/>
          <w:i/>
          <w:sz w:val="22"/>
          <w:szCs w:val="22"/>
        </w:rPr>
      </w:pPr>
      <w:r w:rsidRPr="00A65A20">
        <w:rPr>
          <w:rFonts w:ascii="Times New Roman" w:hAnsi="Times New Roman" w:cs="Times New Roman"/>
          <w:i/>
          <w:sz w:val="22"/>
          <w:szCs w:val="22"/>
        </w:rPr>
        <w:t>A jogszabályi előírások változásait az Ajánlattevő köteles követni értelmezni és szükség esetén az arra illetékes szervtől állásfoglalást kérni a hibátlan működés érdekében.</w:t>
      </w:r>
    </w:p>
    <w:p w:rsidR="00E30226" w:rsidRPr="00A65A20" w:rsidRDefault="00E30226" w:rsidP="001769AC">
      <w:pPr>
        <w:widowControl w:val="0"/>
        <w:numPr>
          <w:ilvl w:val="0"/>
          <w:numId w:val="13"/>
        </w:numPr>
        <w:suppressAutoHyphens/>
        <w:spacing w:before="0" w:after="0"/>
        <w:rPr>
          <w:rFonts w:ascii="Times New Roman" w:hAnsi="Times New Roman" w:cs="Times New Roman"/>
          <w:i/>
          <w:sz w:val="22"/>
          <w:szCs w:val="22"/>
        </w:rPr>
      </w:pPr>
      <w:r w:rsidRPr="00A65A20">
        <w:rPr>
          <w:rFonts w:ascii="Times New Roman" w:hAnsi="Times New Roman" w:cs="Times New Roman"/>
          <w:i/>
          <w:sz w:val="22"/>
          <w:szCs w:val="22"/>
        </w:rPr>
        <w:t>A rendszer biztosítsa a HIS alkalmazás állapotáról történő folyamatos információgyűjtést (pl: adatbázis mérete, bejelentkezett felhasználók száma és időbeni eloszlása, stb.)</w:t>
      </w:r>
      <w:r>
        <w:rPr>
          <w:rFonts w:ascii="Times New Roman" w:hAnsi="Times New Roman" w:cs="Times New Roman"/>
          <w:i/>
          <w:sz w:val="22"/>
          <w:szCs w:val="22"/>
        </w:rPr>
        <w:t>.</w:t>
      </w:r>
    </w:p>
    <w:p w:rsidR="00E30226" w:rsidRPr="00A65A20" w:rsidRDefault="00E30226" w:rsidP="001769AC">
      <w:pPr>
        <w:widowControl w:val="0"/>
        <w:numPr>
          <w:ilvl w:val="0"/>
          <w:numId w:val="13"/>
        </w:numPr>
        <w:suppressAutoHyphens/>
        <w:spacing w:before="0" w:after="0"/>
        <w:rPr>
          <w:rFonts w:ascii="Times New Roman" w:hAnsi="Times New Roman" w:cs="Times New Roman"/>
          <w:i/>
          <w:sz w:val="22"/>
          <w:szCs w:val="22"/>
        </w:rPr>
      </w:pPr>
      <w:r w:rsidRPr="00A65A20">
        <w:rPr>
          <w:rFonts w:ascii="Times New Roman" w:hAnsi="Times New Roman" w:cs="Times New Roman"/>
          <w:i/>
          <w:sz w:val="22"/>
          <w:szCs w:val="22"/>
        </w:rPr>
        <w:t>A HIS rendszer kritikus elemeinek meghibásodása esetén legyen mód azonnal riasztást küldeni (</w:t>
      </w:r>
      <w:r>
        <w:rPr>
          <w:rFonts w:ascii="Times New Roman" w:hAnsi="Times New Roman" w:cs="Times New Roman"/>
          <w:i/>
          <w:sz w:val="22"/>
          <w:szCs w:val="22"/>
        </w:rPr>
        <w:t>mobil hívás, e-</w:t>
      </w:r>
      <w:r w:rsidRPr="00A65A20">
        <w:rPr>
          <w:rFonts w:ascii="Times New Roman" w:hAnsi="Times New Roman" w:cs="Times New Roman"/>
          <w:i/>
          <w:sz w:val="22"/>
          <w:szCs w:val="22"/>
        </w:rPr>
        <w:t>mail) a</w:t>
      </w:r>
      <w:r>
        <w:rPr>
          <w:rFonts w:ascii="Times New Roman" w:hAnsi="Times New Roman" w:cs="Times New Roman"/>
          <w:i/>
          <w:sz w:val="22"/>
          <w:szCs w:val="22"/>
        </w:rPr>
        <w:t>z</w:t>
      </w:r>
      <w:r w:rsidRPr="00A65A20">
        <w:rPr>
          <w:rFonts w:ascii="Times New Roman" w:hAnsi="Times New Roman" w:cs="Times New Roman"/>
          <w:i/>
          <w:sz w:val="22"/>
          <w:szCs w:val="22"/>
        </w:rPr>
        <w:t xml:space="preserve"> Ajánlatkérő meghatározott rendszergazdái részére.</w:t>
      </w:r>
    </w:p>
    <w:p w:rsidR="00E30226" w:rsidRPr="00A65A20" w:rsidRDefault="00E30226" w:rsidP="001769AC">
      <w:pPr>
        <w:widowControl w:val="0"/>
        <w:numPr>
          <w:ilvl w:val="0"/>
          <w:numId w:val="13"/>
        </w:numPr>
        <w:suppressAutoHyphens/>
        <w:spacing w:before="0" w:after="0"/>
        <w:rPr>
          <w:rFonts w:ascii="Times New Roman" w:hAnsi="Times New Roman" w:cs="Times New Roman"/>
          <w:i/>
          <w:sz w:val="22"/>
          <w:szCs w:val="22"/>
        </w:rPr>
      </w:pPr>
      <w:r w:rsidRPr="00A65A20">
        <w:rPr>
          <w:rFonts w:ascii="Times New Roman" w:hAnsi="Times New Roman" w:cs="Times New Roman"/>
          <w:i/>
          <w:sz w:val="22"/>
          <w:szCs w:val="22"/>
        </w:rPr>
        <w:t>Napi gyakorisággal egy riport állományt kell készíteni és elküldeni a kórház által megadott rendszergazdák számára. A napló állománynak minimálisan az alábbi információkat kell tartalmaznia azon esetekben, ahol az információk log file-ban rendelkezésre állnak:</w:t>
      </w:r>
    </w:p>
    <w:p w:rsidR="00E30226" w:rsidRPr="00A65A20" w:rsidRDefault="00E30226" w:rsidP="001769AC">
      <w:pPr>
        <w:widowControl w:val="0"/>
        <w:numPr>
          <w:ilvl w:val="0"/>
          <w:numId w:val="14"/>
        </w:numPr>
        <w:suppressAutoHyphens/>
        <w:spacing w:before="0" w:after="0"/>
        <w:rPr>
          <w:rFonts w:ascii="Times New Roman" w:hAnsi="Times New Roman" w:cs="Times New Roman"/>
          <w:i/>
          <w:sz w:val="22"/>
          <w:szCs w:val="22"/>
        </w:rPr>
      </w:pPr>
      <w:r w:rsidRPr="00A65A20">
        <w:rPr>
          <w:rFonts w:ascii="Times New Roman" w:hAnsi="Times New Roman" w:cs="Times New Roman"/>
          <w:i/>
          <w:sz w:val="22"/>
          <w:szCs w:val="22"/>
        </w:rPr>
        <w:t>a klinikai rendszer általános állapotával kapcsolatos információk,</w:t>
      </w:r>
    </w:p>
    <w:p w:rsidR="00E30226" w:rsidRPr="00A65A20" w:rsidRDefault="00E30226" w:rsidP="001769AC">
      <w:pPr>
        <w:widowControl w:val="0"/>
        <w:numPr>
          <w:ilvl w:val="0"/>
          <w:numId w:val="14"/>
        </w:numPr>
        <w:suppressAutoHyphens/>
        <w:spacing w:before="0" w:after="0"/>
        <w:rPr>
          <w:rFonts w:ascii="Times New Roman" w:hAnsi="Times New Roman" w:cs="Times New Roman"/>
          <w:i/>
          <w:sz w:val="22"/>
          <w:szCs w:val="22"/>
        </w:rPr>
      </w:pPr>
      <w:r w:rsidRPr="00A65A20">
        <w:rPr>
          <w:rFonts w:ascii="Times New Roman" w:hAnsi="Times New Roman" w:cs="Times New Roman"/>
          <w:i/>
          <w:sz w:val="22"/>
          <w:szCs w:val="22"/>
        </w:rPr>
        <w:t>az előző napi mentéssel kapcsolatos adatok (sikeressége vagy az esetleges sikertelenség),</w:t>
      </w:r>
    </w:p>
    <w:p w:rsidR="00E30226" w:rsidRPr="00A65A20" w:rsidRDefault="00E30226" w:rsidP="001769AC">
      <w:pPr>
        <w:widowControl w:val="0"/>
        <w:numPr>
          <w:ilvl w:val="0"/>
          <w:numId w:val="14"/>
        </w:numPr>
        <w:suppressAutoHyphens/>
        <w:spacing w:before="0" w:after="0"/>
        <w:rPr>
          <w:rFonts w:ascii="Times New Roman" w:hAnsi="Times New Roman" w:cs="Times New Roman"/>
          <w:i/>
          <w:sz w:val="22"/>
          <w:szCs w:val="22"/>
        </w:rPr>
      </w:pPr>
      <w:r w:rsidRPr="00A65A20">
        <w:rPr>
          <w:rFonts w:ascii="Times New Roman" w:hAnsi="Times New Roman" w:cs="Times New Roman"/>
          <w:i/>
          <w:sz w:val="22"/>
          <w:szCs w:val="22"/>
        </w:rPr>
        <w:t>az előző napi tranzakciókkal kapcsolatos információk,</w:t>
      </w:r>
    </w:p>
    <w:p w:rsidR="00E30226" w:rsidRPr="00A65A20" w:rsidRDefault="00E30226" w:rsidP="001769AC">
      <w:pPr>
        <w:widowControl w:val="0"/>
        <w:numPr>
          <w:ilvl w:val="0"/>
          <w:numId w:val="14"/>
        </w:numPr>
        <w:suppressAutoHyphens/>
        <w:spacing w:before="0" w:after="0"/>
        <w:rPr>
          <w:rFonts w:ascii="Times New Roman" w:hAnsi="Times New Roman" w:cs="Times New Roman"/>
          <w:i/>
          <w:sz w:val="22"/>
          <w:szCs w:val="22"/>
        </w:rPr>
      </w:pPr>
      <w:r w:rsidRPr="00A65A20">
        <w:rPr>
          <w:rFonts w:ascii="Times New Roman" w:hAnsi="Times New Roman" w:cs="Times New Roman"/>
          <w:i/>
          <w:sz w:val="22"/>
          <w:szCs w:val="22"/>
        </w:rPr>
        <w:t>az előző napi hibák és hibaüzenetek (időbélyegzővel ellátva) melyek a HIS rendszerben keletkeztek</w:t>
      </w:r>
    </w:p>
    <w:p w:rsidR="00E30226" w:rsidRPr="00A65A20" w:rsidRDefault="00E30226" w:rsidP="001769AC">
      <w:pPr>
        <w:widowControl w:val="0"/>
        <w:numPr>
          <w:ilvl w:val="0"/>
          <w:numId w:val="14"/>
        </w:numPr>
        <w:suppressAutoHyphens/>
        <w:spacing w:before="0" w:after="0"/>
        <w:rPr>
          <w:rFonts w:ascii="Times New Roman" w:hAnsi="Times New Roman" w:cs="Times New Roman"/>
          <w:i/>
          <w:sz w:val="22"/>
          <w:szCs w:val="22"/>
        </w:rPr>
      </w:pPr>
      <w:r w:rsidRPr="00A65A20">
        <w:rPr>
          <w:rFonts w:ascii="Times New Roman" w:hAnsi="Times New Roman" w:cs="Times New Roman"/>
          <w:i/>
          <w:sz w:val="22"/>
          <w:szCs w:val="22"/>
        </w:rPr>
        <w:t>nem lefutott eljárások</w:t>
      </w:r>
    </w:p>
    <w:p w:rsidR="00E30226" w:rsidRPr="00A65A20" w:rsidRDefault="00E30226" w:rsidP="001769AC">
      <w:pPr>
        <w:widowControl w:val="0"/>
        <w:numPr>
          <w:ilvl w:val="0"/>
          <w:numId w:val="14"/>
        </w:numPr>
        <w:suppressAutoHyphens/>
        <w:spacing w:before="0" w:after="0"/>
        <w:rPr>
          <w:rFonts w:ascii="Times New Roman" w:hAnsi="Times New Roman" w:cs="Times New Roman"/>
          <w:i/>
          <w:sz w:val="22"/>
          <w:szCs w:val="22"/>
        </w:rPr>
      </w:pPr>
      <w:r w:rsidRPr="00A65A20">
        <w:rPr>
          <w:rFonts w:ascii="Times New Roman" w:hAnsi="Times New Roman" w:cs="Times New Roman"/>
          <w:i/>
          <w:sz w:val="22"/>
          <w:szCs w:val="22"/>
        </w:rPr>
        <w:t>nem elkészült listák</w:t>
      </w:r>
    </w:p>
    <w:p w:rsidR="00E30226" w:rsidRPr="00A65A20" w:rsidRDefault="00E30226" w:rsidP="001769AC">
      <w:pPr>
        <w:widowControl w:val="0"/>
        <w:numPr>
          <w:ilvl w:val="0"/>
          <w:numId w:val="14"/>
        </w:numPr>
        <w:suppressAutoHyphens/>
        <w:spacing w:before="0" w:after="0"/>
        <w:rPr>
          <w:rFonts w:ascii="Times New Roman" w:hAnsi="Times New Roman" w:cs="Times New Roman"/>
          <w:i/>
          <w:sz w:val="22"/>
          <w:szCs w:val="22"/>
        </w:rPr>
      </w:pPr>
      <w:r w:rsidRPr="00A65A20">
        <w:rPr>
          <w:rFonts w:ascii="Times New Roman" w:hAnsi="Times New Roman" w:cs="Times New Roman"/>
          <w:i/>
          <w:sz w:val="22"/>
          <w:szCs w:val="22"/>
        </w:rPr>
        <w:t>vészjelzések, riasztások</w:t>
      </w:r>
    </w:p>
    <w:p w:rsidR="00E30226" w:rsidRDefault="00E30226" w:rsidP="001769AC">
      <w:pPr>
        <w:widowControl w:val="0"/>
        <w:numPr>
          <w:ilvl w:val="0"/>
          <w:numId w:val="14"/>
        </w:numPr>
        <w:suppressAutoHyphens/>
        <w:spacing w:before="0" w:after="0"/>
        <w:rPr>
          <w:rFonts w:ascii="Times New Roman" w:hAnsi="Times New Roman" w:cs="Times New Roman"/>
          <w:i/>
          <w:sz w:val="22"/>
          <w:szCs w:val="22"/>
        </w:rPr>
      </w:pPr>
      <w:r w:rsidRPr="00A65A20">
        <w:rPr>
          <w:rFonts w:ascii="Times New Roman" w:hAnsi="Times New Roman" w:cs="Times New Roman"/>
          <w:i/>
          <w:sz w:val="22"/>
          <w:szCs w:val="22"/>
        </w:rPr>
        <w:t>sikertelen belépési kísérletek</w:t>
      </w:r>
    </w:p>
    <w:p w:rsidR="00E30226" w:rsidRPr="00916E26" w:rsidRDefault="00E30226" w:rsidP="00862C9D">
      <w:pPr>
        <w:ind w:left="360"/>
        <w:rPr>
          <w:rFonts w:ascii="Times New Roman" w:hAnsi="Times New Roman" w:cs="Times New Roman"/>
          <w:b/>
          <w:i/>
          <w:sz w:val="22"/>
          <w:szCs w:val="22"/>
        </w:rPr>
      </w:pPr>
      <w:r w:rsidRPr="00916E26">
        <w:rPr>
          <w:rFonts w:ascii="Times New Roman" w:hAnsi="Times New Roman" w:cs="Times New Roman"/>
          <w:b/>
          <w:i/>
          <w:sz w:val="22"/>
          <w:szCs w:val="22"/>
        </w:rPr>
        <w:t>Részletes elvárások az üzemeltetési feladatokkal kapcsolatban:</w:t>
      </w:r>
    </w:p>
    <w:p w:rsidR="00E30226" w:rsidRPr="009F02B9" w:rsidRDefault="00E30226" w:rsidP="00862C9D">
      <w:pPr>
        <w:pStyle w:val="Heading3"/>
        <w:keepLines w:val="0"/>
        <w:widowControl w:val="0"/>
        <w:tabs>
          <w:tab w:val="num" w:pos="1080"/>
        </w:tabs>
        <w:suppressAutoHyphens/>
        <w:spacing w:before="240" w:after="60"/>
        <w:ind w:left="1080" w:hanging="720"/>
        <w:jc w:val="left"/>
        <w:rPr>
          <w:lang w:val="hu-HU"/>
        </w:rPr>
      </w:pPr>
      <w:bookmarkStart w:id="8" w:name="_Toc240196401"/>
      <w:bookmarkStart w:id="9" w:name="_Toc481481270"/>
      <w:bookmarkStart w:id="10" w:name="_Toc225103311"/>
      <w:r w:rsidRPr="009F02B9">
        <w:rPr>
          <w:lang w:val="hu-HU"/>
        </w:rPr>
        <w:t>Üzemeltetési szabályzat</w:t>
      </w:r>
      <w:bookmarkEnd w:id="8"/>
      <w:bookmarkEnd w:id="9"/>
    </w:p>
    <w:p w:rsidR="00E30226" w:rsidRPr="009F02B9" w:rsidRDefault="00E30226" w:rsidP="001769AC">
      <w:pPr>
        <w:widowControl w:val="0"/>
        <w:numPr>
          <w:ilvl w:val="0"/>
          <w:numId w:val="20"/>
        </w:numPr>
        <w:tabs>
          <w:tab w:val="clear" w:pos="1800"/>
        </w:tabs>
        <w:suppressAutoHyphens/>
        <w:spacing w:before="0" w:after="0"/>
        <w:ind w:left="1080"/>
        <w:rPr>
          <w:rFonts w:ascii="Times New Roman" w:hAnsi="Times New Roman" w:cs="Times New Roman"/>
          <w:i/>
          <w:sz w:val="22"/>
          <w:szCs w:val="22"/>
        </w:rPr>
      </w:pPr>
      <w:r w:rsidRPr="009F02B9">
        <w:rPr>
          <w:rFonts w:ascii="Times New Roman" w:hAnsi="Times New Roman" w:cs="Times New Roman"/>
          <w:i/>
          <w:sz w:val="22"/>
          <w:szCs w:val="22"/>
        </w:rPr>
        <w:t>Ajánlattevő az Ajánlatkérőnél létrehozott informatikai rendszerre vonatkozóan dolgozzon ki teljes körű üzemeltetési szabályzatot.</w:t>
      </w:r>
    </w:p>
    <w:p w:rsidR="00E30226" w:rsidRPr="009F02B9" w:rsidRDefault="00E30226" w:rsidP="001769AC">
      <w:pPr>
        <w:widowControl w:val="0"/>
        <w:numPr>
          <w:ilvl w:val="0"/>
          <w:numId w:val="20"/>
        </w:numPr>
        <w:tabs>
          <w:tab w:val="clear" w:pos="1800"/>
        </w:tabs>
        <w:suppressAutoHyphens/>
        <w:spacing w:before="0" w:after="0"/>
        <w:ind w:left="1080"/>
        <w:rPr>
          <w:rFonts w:ascii="Times New Roman" w:hAnsi="Times New Roman" w:cs="Times New Roman"/>
          <w:i/>
          <w:sz w:val="22"/>
          <w:szCs w:val="22"/>
        </w:rPr>
      </w:pPr>
      <w:r w:rsidRPr="009F02B9">
        <w:rPr>
          <w:rFonts w:ascii="Times New Roman" w:hAnsi="Times New Roman" w:cs="Times New Roman"/>
          <w:i/>
          <w:sz w:val="22"/>
          <w:szCs w:val="22"/>
        </w:rPr>
        <w:t>A szabályzatban egyértelműen el kell különíteni az Ajánlatkérő és Ajánlattevő feladatait.</w:t>
      </w:r>
    </w:p>
    <w:p w:rsidR="00E30226" w:rsidRPr="009F02B9" w:rsidRDefault="00E30226" w:rsidP="001769AC">
      <w:pPr>
        <w:widowControl w:val="0"/>
        <w:numPr>
          <w:ilvl w:val="0"/>
          <w:numId w:val="20"/>
        </w:numPr>
        <w:tabs>
          <w:tab w:val="clear" w:pos="1800"/>
        </w:tabs>
        <w:suppressAutoHyphens/>
        <w:spacing w:before="0" w:after="0"/>
        <w:ind w:left="1080"/>
        <w:rPr>
          <w:rFonts w:ascii="Times New Roman" w:hAnsi="Times New Roman" w:cs="Times New Roman"/>
          <w:i/>
          <w:sz w:val="22"/>
          <w:szCs w:val="22"/>
        </w:rPr>
      </w:pPr>
      <w:r w:rsidRPr="009F02B9">
        <w:rPr>
          <w:rFonts w:ascii="Times New Roman" w:hAnsi="Times New Roman" w:cs="Times New Roman"/>
          <w:i/>
          <w:sz w:val="22"/>
          <w:szCs w:val="22"/>
        </w:rPr>
        <w:t>Az üzemeltetési szabályzatban rögzített szerepkörök tevékenységeit az üzemeltető szervezetnek oktatni kell.</w:t>
      </w:r>
    </w:p>
    <w:p w:rsidR="00E30226" w:rsidRPr="009F02B9" w:rsidRDefault="00E30226" w:rsidP="00862C9D">
      <w:pPr>
        <w:pStyle w:val="Heading3"/>
        <w:keepLines w:val="0"/>
        <w:widowControl w:val="0"/>
        <w:tabs>
          <w:tab w:val="num" w:pos="1080"/>
        </w:tabs>
        <w:suppressAutoHyphens/>
        <w:spacing w:before="240" w:after="60"/>
        <w:ind w:left="1080" w:hanging="720"/>
        <w:jc w:val="left"/>
        <w:rPr>
          <w:lang w:val="hu-HU"/>
        </w:rPr>
      </w:pPr>
      <w:bookmarkStart w:id="11" w:name="_Toc240196403"/>
      <w:bookmarkStart w:id="12" w:name="_Toc481481271"/>
      <w:r w:rsidRPr="009F02B9">
        <w:rPr>
          <w:lang w:val="hu-HU"/>
        </w:rPr>
        <w:t>Szolgáltatás folytonosság</w:t>
      </w:r>
      <w:bookmarkEnd w:id="11"/>
      <w:bookmarkEnd w:id="12"/>
    </w:p>
    <w:p w:rsidR="00E30226" w:rsidRPr="009F02B9" w:rsidRDefault="00E30226" w:rsidP="001769AC">
      <w:pPr>
        <w:widowControl w:val="0"/>
        <w:numPr>
          <w:ilvl w:val="0"/>
          <w:numId w:val="21"/>
        </w:numPr>
        <w:suppressAutoHyphens/>
        <w:spacing w:before="0" w:after="0"/>
        <w:ind w:left="1134"/>
        <w:rPr>
          <w:rFonts w:ascii="Times New Roman" w:hAnsi="Times New Roman" w:cs="Times New Roman"/>
          <w:i/>
          <w:sz w:val="22"/>
          <w:szCs w:val="22"/>
        </w:rPr>
      </w:pPr>
      <w:r w:rsidRPr="009F02B9">
        <w:rPr>
          <w:rFonts w:ascii="Times New Roman" w:hAnsi="Times New Roman" w:cs="Times New Roman"/>
          <w:i/>
          <w:sz w:val="22"/>
          <w:szCs w:val="22"/>
        </w:rPr>
        <w:t>Az Ajánlatkérő medikai rendszerére vonatkozóan szolgáltatás folytonosság felügyeletet kell biztosítani. Ezen belül különös figyelmet kell fordítani a rendelkezésre állást növelő tartalékok folyamatos meglétére a vészhelyzeti forgatókönyvek aktualizálására, végrehajtásuk begyakorlására. (Service Continuity Management)</w:t>
      </w:r>
    </w:p>
    <w:p w:rsidR="00E30226" w:rsidRPr="009F02B9" w:rsidRDefault="00E30226" w:rsidP="00862C9D">
      <w:pPr>
        <w:pStyle w:val="Heading3"/>
        <w:keepLines w:val="0"/>
        <w:widowControl w:val="0"/>
        <w:tabs>
          <w:tab w:val="num" w:pos="1080"/>
        </w:tabs>
        <w:suppressAutoHyphens/>
        <w:spacing w:before="240" w:after="60"/>
        <w:ind w:left="1080" w:hanging="720"/>
        <w:jc w:val="left"/>
        <w:rPr>
          <w:lang w:val="hu-HU"/>
        </w:rPr>
      </w:pPr>
      <w:bookmarkStart w:id="13" w:name="_Toc240196404"/>
      <w:bookmarkStart w:id="14" w:name="_Toc481481272"/>
      <w:r w:rsidRPr="009F02B9">
        <w:rPr>
          <w:lang w:val="hu-HU"/>
        </w:rPr>
        <w:t>Incidens Menedzsment</w:t>
      </w:r>
      <w:bookmarkEnd w:id="13"/>
      <w:bookmarkEnd w:id="14"/>
    </w:p>
    <w:p w:rsidR="00E30226" w:rsidRPr="009F02B9" w:rsidRDefault="00E30226" w:rsidP="001769AC">
      <w:pPr>
        <w:widowControl w:val="0"/>
        <w:numPr>
          <w:ilvl w:val="0"/>
          <w:numId w:val="22"/>
        </w:numPr>
        <w:tabs>
          <w:tab w:val="clear" w:pos="2844"/>
        </w:tabs>
        <w:suppressAutoHyphens/>
        <w:spacing w:before="0" w:after="0"/>
        <w:ind w:left="1134"/>
        <w:rPr>
          <w:rFonts w:ascii="Times New Roman" w:hAnsi="Times New Roman" w:cs="Times New Roman"/>
          <w:i/>
          <w:sz w:val="22"/>
          <w:szCs w:val="22"/>
        </w:rPr>
      </w:pPr>
      <w:r w:rsidRPr="009F02B9">
        <w:rPr>
          <w:rFonts w:ascii="Times New Roman" w:hAnsi="Times New Roman" w:cs="Times New Roman"/>
          <w:i/>
          <w:sz w:val="22"/>
          <w:szCs w:val="22"/>
        </w:rPr>
        <w:t>Az Ajánlatkérő felhasználói számára biztosítani kell olyan szolgáltatást, ami elősegíti, hogy bármilyen fennakadás esetén a lehető legrövidebb időn belül újra a megszokott, normál, üzemszerű módon tudjanak munkafolyamataikban dolgozni.</w:t>
      </w:r>
    </w:p>
    <w:p w:rsidR="00E30226" w:rsidRPr="009F02B9" w:rsidRDefault="00E30226" w:rsidP="001769AC">
      <w:pPr>
        <w:widowControl w:val="0"/>
        <w:numPr>
          <w:ilvl w:val="0"/>
          <w:numId w:val="22"/>
        </w:numPr>
        <w:tabs>
          <w:tab w:val="clear" w:pos="2844"/>
        </w:tabs>
        <w:suppressAutoHyphens/>
        <w:spacing w:before="0" w:after="0"/>
        <w:ind w:left="1134"/>
        <w:rPr>
          <w:rFonts w:ascii="Times New Roman" w:hAnsi="Times New Roman" w:cs="Times New Roman"/>
          <w:i/>
          <w:sz w:val="22"/>
          <w:szCs w:val="22"/>
        </w:rPr>
      </w:pPr>
      <w:r w:rsidRPr="009F02B9">
        <w:rPr>
          <w:rFonts w:ascii="Times New Roman" w:hAnsi="Times New Roman" w:cs="Times New Roman"/>
          <w:i/>
          <w:sz w:val="22"/>
          <w:szCs w:val="22"/>
        </w:rPr>
        <w:t>Az incidens menedzsment működtetésében a szolgáltatás jóságát azzal kell megítélni, hogy elősegíti-e a felhasználó mielőbbi visszatérését a munkafolyamathoz.</w:t>
      </w:r>
    </w:p>
    <w:p w:rsidR="00E30226" w:rsidRPr="009F02B9" w:rsidRDefault="00E30226" w:rsidP="00862C9D">
      <w:pPr>
        <w:pStyle w:val="Heading3"/>
        <w:keepLines w:val="0"/>
        <w:widowControl w:val="0"/>
        <w:tabs>
          <w:tab w:val="num" w:pos="1080"/>
        </w:tabs>
        <w:suppressAutoHyphens/>
        <w:spacing w:before="240" w:after="60"/>
        <w:ind w:left="1080" w:hanging="720"/>
        <w:jc w:val="left"/>
        <w:rPr>
          <w:lang w:val="hu-HU"/>
        </w:rPr>
      </w:pPr>
      <w:bookmarkStart w:id="15" w:name="_Toc240196405"/>
      <w:bookmarkStart w:id="16" w:name="_Toc481481273"/>
      <w:r w:rsidRPr="009F02B9">
        <w:rPr>
          <w:lang w:val="hu-HU"/>
        </w:rPr>
        <w:t>Probléma Menedzsment</w:t>
      </w:r>
      <w:bookmarkEnd w:id="15"/>
      <w:bookmarkEnd w:id="16"/>
    </w:p>
    <w:p w:rsidR="00E30226" w:rsidRPr="009F02B9" w:rsidRDefault="00E30226" w:rsidP="001769AC">
      <w:pPr>
        <w:widowControl w:val="0"/>
        <w:numPr>
          <w:ilvl w:val="0"/>
          <w:numId w:val="23"/>
        </w:numPr>
        <w:tabs>
          <w:tab w:val="clear" w:pos="1800"/>
        </w:tabs>
        <w:suppressAutoHyphens/>
        <w:spacing w:before="0" w:after="0"/>
        <w:ind w:left="1134"/>
        <w:rPr>
          <w:rFonts w:ascii="Times New Roman" w:hAnsi="Times New Roman" w:cs="Times New Roman"/>
          <w:i/>
          <w:sz w:val="22"/>
          <w:szCs w:val="22"/>
        </w:rPr>
      </w:pPr>
      <w:r w:rsidRPr="009F02B9">
        <w:rPr>
          <w:rFonts w:ascii="Times New Roman" w:hAnsi="Times New Roman" w:cs="Times New Roman"/>
          <w:i/>
          <w:sz w:val="22"/>
          <w:szCs w:val="22"/>
        </w:rPr>
        <w:t xml:space="preserve">Az Ajánlatkérő felhasználói számára biztosítani kell olyan szolgáltatást, ami elősegíti, hogy az Ajánlattevő által megvalósított rendszerben előforduló meghibásodások mielőbb beazonosításra és megoldásra kerüljenek (Problem Management). </w:t>
      </w:r>
    </w:p>
    <w:p w:rsidR="00E30226" w:rsidRPr="009F02B9" w:rsidRDefault="00E30226" w:rsidP="001769AC">
      <w:pPr>
        <w:widowControl w:val="0"/>
        <w:numPr>
          <w:ilvl w:val="0"/>
          <w:numId w:val="23"/>
        </w:numPr>
        <w:tabs>
          <w:tab w:val="clear" w:pos="1800"/>
        </w:tabs>
        <w:suppressAutoHyphens/>
        <w:spacing w:before="0" w:after="0"/>
        <w:ind w:left="1134"/>
        <w:rPr>
          <w:rFonts w:ascii="Times New Roman" w:hAnsi="Times New Roman" w:cs="Times New Roman"/>
          <w:i/>
          <w:sz w:val="22"/>
          <w:szCs w:val="22"/>
        </w:rPr>
      </w:pPr>
      <w:r w:rsidRPr="009F02B9">
        <w:rPr>
          <w:rFonts w:ascii="Times New Roman" w:hAnsi="Times New Roman" w:cs="Times New Roman"/>
          <w:i/>
          <w:sz w:val="22"/>
          <w:szCs w:val="22"/>
        </w:rPr>
        <w:t>A probléma menedzsmentnek az a célja, hogy beazonosítsa, mely rendszer elem (hw, nw vagy sw) okozza a hibás működést.</w:t>
      </w:r>
    </w:p>
    <w:p w:rsidR="00E30226" w:rsidRPr="009F02B9" w:rsidRDefault="00E30226" w:rsidP="001769AC">
      <w:pPr>
        <w:widowControl w:val="0"/>
        <w:numPr>
          <w:ilvl w:val="0"/>
          <w:numId w:val="23"/>
        </w:numPr>
        <w:tabs>
          <w:tab w:val="clear" w:pos="1800"/>
        </w:tabs>
        <w:suppressAutoHyphens/>
        <w:spacing w:before="0" w:after="0"/>
        <w:ind w:left="1134"/>
        <w:rPr>
          <w:rFonts w:ascii="Times New Roman" w:hAnsi="Times New Roman" w:cs="Times New Roman"/>
          <w:i/>
          <w:sz w:val="22"/>
          <w:szCs w:val="22"/>
        </w:rPr>
      </w:pPr>
      <w:r w:rsidRPr="009F02B9">
        <w:rPr>
          <w:rFonts w:ascii="Times New Roman" w:hAnsi="Times New Roman" w:cs="Times New Roman"/>
          <w:i/>
          <w:sz w:val="22"/>
          <w:szCs w:val="22"/>
        </w:rPr>
        <w:t>A rendszer folyamatos működésén a rendelkezésre állási követelményekben meghatározott szintek betartását kell érteni</w:t>
      </w:r>
    </w:p>
    <w:p w:rsidR="00E30226" w:rsidRPr="009F02B9" w:rsidRDefault="00E30226" w:rsidP="00862C9D">
      <w:pPr>
        <w:pStyle w:val="Heading3"/>
        <w:keepLines w:val="0"/>
        <w:widowControl w:val="0"/>
        <w:tabs>
          <w:tab w:val="num" w:pos="1080"/>
        </w:tabs>
        <w:suppressAutoHyphens/>
        <w:spacing w:before="240" w:after="60"/>
        <w:ind w:left="1080" w:hanging="720"/>
        <w:jc w:val="left"/>
        <w:rPr>
          <w:lang w:val="hu-HU"/>
        </w:rPr>
      </w:pPr>
      <w:bookmarkStart w:id="17" w:name="_Toc240196406"/>
      <w:bookmarkStart w:id="18" w:name="_Toc481481274"/>
      <w:r w:rsidRPr="009F02B9">
        <w:rPr>
          <w:lang w:val="hu-HU"/>
        </w:rPr>
        <w:t>Változáskezelés</w:t>
      </w:r>
      <w:bookmarkEnd w:id="17"/>
      <w:bookmarkEnd w:id="18"/>
    </w:p>
    <w:p w:rsidR="00E30226" w:rsidRPr="009F02B9" w:rsidRDefault="00E30226" w:rsidP="001769AC">
      <w:pPr>
        <w:widowControl w:val="0"/>
        <w:numPr>
          <w:ilvl w:val="0"/>
          <w:numId w:val="24"/>
        </w:numPr>
        <w:tabs>
          <w:tab w:val="clear" w:pos="1800"/>
        </w:tabs>
        <w:suppressAutoHyphens/>
        <w:spacing w:before="0" w:after="0"/>
        <w:ind w:left="1134"/>
        <w:rPr>
          <w:rFonts w:ascii="Times New Roman" w:hAnsi="Times New Roman" w:cs="Times New Roman"/>
          <w:i/>
          <w:sz w:val="22"/>
          <w:szCs w:val="22"/>
        </w:rPr>
      </w:pPr>
      <w:r w:rsidRPr="009F02B9">
        <w:rPr>
          <w:rFonts w:ascii="Times New Roman" w:hAnsi="Times New Roman" w:cs="Times New Roman"/>
          <w:i/>
          <w:sz w:val="22"/>
          <w:szCs w:val="22"/>
        </w:rPr>
        <w:t>Ajánlattevőnek ki kell dolgozni a változáskezelés folyamatait az Ajánlatkérővel való együttműködés teljes időtartamára vonatkozóan vagyis egészen az üzemeltetési időszak végéig .</w:t>
      </w:r>
      <w:r>
        <w:rPr>
          <w:rFonts w:ascii="Times New Roman" w:hAnsi="Times New Roman" w:cs="Times New Roman"/>
          <w:i/>
          <w:sz w:val="22"/>
          <w:szCs w:val="22"/>
        </w:rPr>
        <w:t xml:space="preserve"> Az új verziók és javító verziók éles rendszerbe történő átemelése, paraméterezése az Ajánlattevő feladata. </w:t>
      </w:r>
    </w:p>
    <w:p w:rsidR="00E30226" w:rsidRPr="009F02B9" w:rsidRDefault="00E30226" w:rsidP="001769AC">
      <w:pPr>
        <w:widowControl w:val="0"/>
        <w:numPr>
          <w:ilvl w:val="0"/>
          <w:numId w:val="24"/>
        </w:numPr>
        <w:tabs>
          <w:tab w:val="clear" w:pos="1800"/>
        </w:tabs>
        <w:suppressAutoHyphens/>
        <w:spacing w:before="0" w:after="0"/>
        <w:ind w:left="1134"/>
        <w:rPr>
          <w:rFonts w:ascii="Times New Roman" w:hAnsi="Times New Roman" w:cs="Times New Roman"/>
          <w:i/>
          <w:sz w:val="22"/>
          <w:szCs w:val="22"/>
        </w:rPr>
      </w:pPr>
      <w:r w:rsidRPr="009F02B9">
        <w:rPr>
          <w:rFonts w:ascii="Times New Roman" w:hAnsi="Times New Roman" w:cs="Times New Roman"/>
          <w:i/>
          <w:sz w:val="22"/>
          <w:szCs w:val="22"/>
        </w:rPr>
        <w:t>Az Ajánlatkérő informatikai rendszerében bekövetkező változások kezelési módszertanának tartalmazni kell kockázat kezelési megfontolásokat is.</w:t>
      </w:r>
    </w:p>
    <w:p w:rsidR="00E30226" w:rsidRPr="009F02B9" w:rsidRDefault="00E30226" w:rsidP="001769AC">
      <w:pPr>
        <w:widowControl w:val="0"/>
        <w:numPr>
          <w:ilvl w:val="0"/>
          <w:numId w:val="24"/>
        </w:numPr>
        <w:tabs>
          <w:tab w:val="clear" w:pos="1800"/>
        </w:tabs>
        <w:suppressAutoHyphens/>
        <w:spacing w:before="0" w:after="0"/>
        <w:ind w:left="1134"/>
        <w:rPr>
          <w:rFonts w:ascii="Times New Roman" w:hAnsi="Times New Roman" w:cs="Times New Roman"/>
          <w:i/>
          <w:sz w:val="22"/>
          <w:szCs w:val="22"/>
        </w:rPr>
      </w:pPr>
      <w:r w:rsidRPr="009F02B9">
        <w:rPr>
          <w:rFonts w:ascii="Times New Roman" w:hAnsi="Times New Roman" w:cs="Times New Roman"/>
          <w:i/>
          <w:sz w:val="22"/>
          <w:szCs w:val="22"/>
        </w:rPr>
        <w:t>A változáskezelési módszertannak vonatkozni kell mind a meghibásodások kijavítása mind a rendszer fejlesztések következtében bekövetkező változások kezelésére.</w:t>
      </w:r>
    </w:p>
    <w:p w:rsidR="00E30226" w:rsidRDefault="00E30226" w:rsidP="001769AC">
      <w:pPr>
        <w:widowControl w:val="0"/>
        <w:numPr>
          <w:ilvl w:val="0"/>
          <w:numId w:val="24"/>
        </w:numPr>
        <w:tabs>
          <w:tab w:val="clear" w:pos="1800"/>
        </w:tabs>
        <w:suppressAutoHyphens/>
        <w:spacing w:before="0" w:after="0"/>
        <w:ind w:left="1134"/>
        <w:rPr>
          <w:rFonts w:ascii="Times New Roman" w:hAnsi="Times New Roman" w:cs="Times New Roman"/>
          <w:i/>
          <w:sz w:val="22"/>
          <w:szCs w:val="22"/>
        </w:rPr>
      </w:pPr>
      <w:r w:rsidRPr="009F02B9">
        <w:rPr>
          <w:rFonts w:ascii="Times New Roman" w:hAnsi="Times New Roman" w:cs="Times New Roman"/>
          <w:i/>
          <w:sz w:val="22"/>
          <w:szCs w:val="22"/>
        </w:rPr>
        <w:t>Az Ajánlattevő feladata az új verziók, hibajavítások, közhiteles és szakmaspecifikus kódszótárak, állományok és nyilvántartások (pl. gyógyszer adatbázis) és egyéb kiegészítő szoftverelemek telepítése és paraméterezése.</w:t>
      </w:r>
    </w:p>
    <w:p w:rsidR="00E30226" w:rsidRPr="009F02B9" w:rsidRDefault="00E30226" w:rsidP="001769AC">
      <w:pPr>
        <w:widowControl w:val="0"/>
        <w:numPr>
          <w:ilvl w:val="0"/>
          <w:numId w:val="24"/>
        </w:numPr>
        <w:tabs>
          <w:tab w:val="clear" w:pos="1800"/>
        </w:tabs>
        <w:suppressAutoHyphens/>
        <w:spacing w:before="0" w:after="0"/>
        <w:ind w:left="1134"/>
        <w:rPr>
          <w:rFonts w:ascii="Times New Roman" w:hAnsi="Times New Roman" w:cs="Times New Roman"/>
          <w:i/>
          <w:sz w:val="22"/>
          <w:szCs w:val="22"/>
        </w:rPr>
      </w:pPr>
      <w:r>
        <w:rPr>
          <w:rFonts w:ascii="Times New Roman" w:hAnsi="Times New Roman" w:cs="Times New Roman"/>
          <w:i/>
          <w:sz w:val="22"/>
          <w:szCs w:val="22"/>
        </w:rPr>
        <w:t>Ajánlattevő feladata, hogy az új verziók tesztelése és az új felhasználók oktatása céljából az eredeti rendszerrel azonos tudású tréning rendszert alakítson ki az Ajánlatkérő szakemberei részére. A tréning rendszernek folyamatosan rendelkezésre kell állnia. A tréning rendszeren az EESZT rendszer és a HIS rendszer funkcióit is tesztelni kell tudni.</w:t>
      </w:r>
    </w:p>
    <w:p w:rsidR="00E30226" w:rsidRPr="009F02B9" w:rsidRDefault="00E30226" w:rsidP="00862C9D">
      <w:pPr>
        <w:pStyle w:val="Heading3"/>
        <w:keepLines w:val="0"/>
        <w:widowControl w:val="0"/>
        <w:tabs>
          <w:tab w:val="num" w:pos="1080"/>
        </w:tabs>
        <w:suppressAutoHyphens/>
        <w:spacing w:before="240" w:after="60"/>
        <w:ind w:left="1080" w:hanging="720"/>
        <w:jc w:val="left"/>
        <w:rPr>
          <w:lang w:val="hu-HU"/>
        </w:rPr>
      </w:pPr>
      <w:bookmarkStart w:id="19" w:name="_Toc240196407"/>
      <w:bookmarkStart w:id="20" w:name="_Toc481481275"/>
      <w:r w:rsidRPr="009F02B9">
        <w:rPr>
          <w:lang w:val="hu-HU"/>
        </w:rPr>
        <w:t>Release management</w:t>
      </w:r>
      <w:bookmarkEnd w:id="19"/>
      <w:bookmarkEnd w:id="20"/>
    </w:p>
    <w:p w:rsidR="00E30226" w:rsidRPr="009F02B9" w:rsidRDefault="00E30226" w:rsidP="001769AC">
      <w:pPr>
        <w:widowControl w:val="0"/>
        <w:numPr>
          <w:ilvl w:val="0"/>
          <w:numId w:val="26"/>
        </w:numPr>
        <w:tabs>
          <w:tab w:val="clear" w:pos="1800"/>
        </w:tabs>
        <w:suppressAutoHyphens/>
        <w:spacing w:before="0" w:after="0"/>
        <w:ind w:left="1134"/>
        <w:rPr>
          <w:rFonts w:ascii="Times New Roman" w:hAnsi="Times New Roman" w:cs="Times New Roman"/>
          <w:i/>
          <w:sz w:val="22"/>
          <w:szCs w:val="22"/>
        </w:rPr>
      </w:pPr>
      <w:r w:rsidRPr="009F02B9">
        <w:rPr>
          <w:rFonts w:ascii="Times New Roman" w:hAnsi="Times New Roman" w:cs="Times New Roman"/>
          <w:i/>
          <w:sz w:val="22"/>
          <w:szCs w:val="22"/>
        </w:rPr>
        <w:t xml:space="preserve">Ajánlattevőnek ki kell dolgozni eljárást a szoftver komponensek (kód – rendszer és alkalmazás egyaránt) új verzióinak éles használatba vételére vonatkozóan. </w:t>
      </w:r>
    </w:p>
    <w:p w:rsidR="00E30226" w:rsidRPr="009F02B9" w:rsidRDefault="00E30226" w:rsidP="001769AC">
      <w:pPr>
        <w:widowControl w:val="0"/>
        <w:numPr>
          <w:ilvl w:val="0"/>
          <w:numId w:val="26"/>
        </w:numPr>
        <w:tabs>
          <w:tab w:val="clear" w:pos="1800"/>
        </w:tabs>
        <w:suppressAutoHyphens/>
        <w:spacing w:before="0" w:after="0"/>
        <w:ind w:left="1134"/>
        <w:rPr>
          <w:rFonts w:ascii="Times New Roman" w:hAnsi="Times New Roman" w:cs="Times New Roman"/>
          <w:i/>
          <w:sz w:val="22"/>
          <w:szCs w:val="22"/>
        </w:rPr>
      </w:pPr>
      <w:r w:rsidRPr="009F02B9">
        <w:rPr>
          <w:rFonts w:ascii="Times New Roman" w:hAnsi="Times New Roman" w:cs="Times New Roman"/>
          <w:i/>
          <w:sz w:val="22"/>
          <w:szCs w:val="22"/>
        </w:rPr>
        <w:t>A szoftver komponensek új verzióinak éles használatba vétele során az új kód a fejlesztői környezetből a tesztelési környezetbe kerül majd onnan vihető csak át az éles (produktív) környezetbe, verziókövetéses dokumentálás mellett.</w:t>
      </w:r>
    </w:p>
    <w:p w:rsidR="00E30226" w:rsidRPr="009F02B9" w:rsidRDefault="00E30226" w:rsidP="00862C9D">
      <w:pPr>
        <w:pStyle w:val="Heading3"/>
        <w:keepLines w:val="0"/>
        <w:widowControl w:val="0"/>
        <w:tabs>
          <w:tab w:val="num" w:pos="1080"/>
        </w:tabs>
        <w:suppressAutoHyphens/>
        <w:spacing w:before="240" w:after="60"/>
        <w:ind w:left="1080" w:hanging="720"/>
        <w:jc w:val="left"/>
        <w:rPr>
          <w:lang w:val="hu-HU"/>
        </w:rPr>
      </w:pPr>
      <w:bookmarkStart w:id="21" w:name="_Toc240196408"/>
      <w:bookmarkStart w:id="22" w:name="_Toc481481276"/>
      <w:r w:rsidRPr="009F02B9">
        <w:rPr>
          <w:lang w:val="hu-HU"/>
        </w:rPr>
        <w:t>Helpdesk szolgáltatás</w:t>
      </w:r>
      <w:bookmarkEnd w:id="21"/>
      <w:bookmarkEnd w:id="22"/>
    </w:p>
    <w:p w:rsidR="00E30226" w:rsidRPr="009F02B9" w:rsidRDefault="00E30226" w:rsidP="001769AC">
      <w:pPr>
        <w:widowControl w:val="0"/>
        <w:numPr>
          <w:ilvl w:val="0"/>
          <w:numId w:val="25"/>
        </w:numPr>
        <w:tabs>
          <w:tab w:val="clear" w:pos="1800"/>
        </w:tabs>
        <w:suppressAutoHyphens/>
        <w:spacing w:before="0" w:after="0"/>
        <w:ind w:left="1134"/>
        <w:rPr>
          <w:rFonts w:ascii="Times New Roman" w:hAnsi="Times New Roman" w:cs="Times New Roman"/>
          <w:i/>
          <w:sz w:val="22"/>
          <w:szCs w:val="22"/>
        </w:rPr>
      </w:pPr>
      <w:r w:rsidRPr="009F02B9">
        <w:rPr>
          <w:rFonts w:ascii="Times New Roman" w:hAnsi="Times New Roman" w:cs="Times New Roman"/>
          <w:i/>
          <w:sz w:val="22"/>
          <w:szCs w:val="22"/>
        </w:rPr>
        <w:t>Olyan kapcsolati pontot kell kialakítani az Ajánlatkérő számára ahol dokumentált (naplózott) módon bejelenthetik a rendszer működésével, használatával kapcsolatos észrevételeiket.</w:t>
      </w:r>
    </w:p>
    <w:p w:rsidR="00E30226" w:rsidRPr="009F02B9" w:rsidRDefault="00E30226" w:rsidP="001769AC">
      <w:pPr>
        <w:widowControl w:val="0"/>
        <w:numPr>
          <w:ilvl w:val="0"/>
          <w:numId w:val="25"/>
        </w:numPr>
        <w:tabs>
          <w:tab w:val="clear" w:pos="1800"/>
        </w:tabs>
        <w:suppressAutoHyphens/>
        <w:spacing w:before="0" w:after="0"/>
        <w:ind w:left="1134"/>
        <w:rPr>
          <w:rFonts w:ascii="Times New Roman" w:hAnsi="Times New Roman" w:cs="Times New Roman"/>
          <w:i/>
          <w:sz w:val="22"/>
          <w:szCs w:val="22"/>
        </w:rPr>
      </w:pPr>
      <w:r w:rsidRPr="009F02B9">
        <w:rPr>
          <w:rFonts w:ascii="Times New Roman" w:hAnsi="Times New Roman" w:cs="Times New Roman"/>
          <w:i/>
          <w:sz w:val="22"/>
          <w:szCs w:val="22"/>
        </w:rPr>
        <w:t>A Helpdesk létrehozásának célja, hogy Ajánlatkérő felhasználói hatékonyan és gördülékenyen tudják kihasználni munkájukhoz a rendszer által biztosított szoftvereket, szoftver erőforrásokat, lehetőségeket, funkciókat.</w:t>
      </w:r>
    </w:p>
    <w:p w:rsidR="00E30226" w:rsidRPr="009F02B9" w:rsidRDefault="00E30226" w:rsidP="001769AC">
      <w:pPr>
        <w:widowControl w:val="0"/>
        <w:numPr>
          <w:ilvl w:val="0"/>
          <w:numId w:val="25"/>
        </w:numPr>
        <w:tabs>
          <w:tab w:val="clear" w:pos="1800"/>
        </w:tabs>
        <w:suppressAutoHyphens/>
        <w:spacing w:before="0" w:after="0"/>
        <w:ind w:left="1134"/>
        <w:rPr>
          <w:rFonts w:ascii="Times New Roman" w:hAnsi="Times New Roman" w:cs="Times New Roman"/>
          <w:i/>
          <w:sz w:val="22"/>
          <w:szCs w:val="22"/>
        </w:rPr>
      </w:pPr>
      <w:r w:rsidRPr="009F02B9">
        <w:rPr>
          <w:rFonts w:ascii="Times New Roman" w:hAnsi="Times New Roman" w:cs="Times New Roman"/>
          <w:i/>
          <w:sz w:val="22"/>
          <w:szCs w:val="22"/>
        </w:rPr>
        <w:t>A Helpdesk szolgáltatást a távoli elérések (mobiltelefon, telefon, email, web) tekintetében egy-egy hivatkozáson keresztül lehessen elérni (Centralised Servicedesk).</w:t>
      </w:r>
    </w:p>
    <w:p w:rsidR="00E30226" w:rsidRPr="009F02B9" w:rsidRDefault="00E30226" w:rsidP="001769AC">
      <w:pPr>
        <w:widowControl w:val="0"/>
        <w:numPr>
          <w:ilvl w:val="0"/>
          <w:numId w:val="25"/>
        </w:numPr>
        <w:tabs>
          <w:tab w:val="clear" w:pos="1800"/>
        </w:tabs>
        <w:suppressAutoHyphens/>
        <w:spacing w:before="0" w:after="0"/>
        <w:ind w:left="1134"/>
        <w:rPr>
          <w:rFonts w:ascii="Times New Roman" w:hAnsi="Times New Roman" w:cs="Times New Roman"/>
          <w:i/>
          <w:sz w:val="22"/>
          <w:szCs w:val="22"/>
        </w:rPr>
      </w:pPr>
      <w:r w:rsidRPr="009F02B9">
        <w:rPr>
          <w:rFonts w:ascii="Times New Roman" w:hAnsi="Times New Roman" w:cs="Times New Roman"/>
          <w:i/>
          <w:sz w:val="22"/>
          <w:szCs w:val="22"/>
        </w:rPr>
        <w:t>Az incidens és problémakezelés folyamataiban a bejelentést tevő Ajánlatkérő számára is láthatóvá kell tenni a megoldás folyamatának lépéseit illetve státusát.</w:t>
      </w:r>
    </w:p>
    <w:p w:rsidR="00E30226" w:rsidRPr="009F02B9" w:rsidRDefault="00E30226" w:rsidP="001769AC">
      <w:pPr>
        <w:widowControl w:val="0"/>
        <w:numPr>
          <w:ilvl w:val="0"/>
          <w:numId w:val="25"/>
        </w:numPr>
        <w:tabs>
          <w:tab w:val="clear" w:pos="1800"/>
        </w:tabs>
        <w:suppressAutoHyphens/>
        <w:spacing w:before="0" w:after="0"/>
        <w:ind w:left="1134"/>
        <w:rPr>
          <w:rFonts w:ascii="Times New Roman" w:hAnsi="Times New Roman" w:cs="Times New Roman"/>
          <w:i/>
          <w:sz w:val="22"/>
          <w:szCs w:val="22"/>
        </w:rPr>
      </w:pPr>
      <w:r w:rsidRPr="009F02B9">
        <w:rPr>
          <w:rFonts w:ascii="Times New Roman" w:hAnsi="Times New Roman" w:cs="Times New Roman"/>
          <w:i/>
          <w:sz w:val="22"/>
          <w:szCs w:val="22"/>
        </w:rPr>
        <w:t>Helpdesk szolgáltatást elérhetővé kell tenni telefonon keresztül az Ajánlatkérő számára 7x24 órában (Ügyeleti és hibaelhárítási - Call center).</w:t>
      </w:r>
    </w:p>
    <w:p w:rsidR="00E30226" w:rsidRPr="009F02B9" w:rsidRDefault="00E30226" w:rsidP="001769AC">
      <w:pPr>
        <w:widowControl w:val="0"/>
        <w:numPr>
          <w:ilvl w:val="0"/>
          <w:numId w:val="25"/>
        </w:numPr>
        <w:tabs>
          <w:tab w:val="clear" w:pos="1800"/>
        </w:tabs>
        <w:suppressAutoHyphens/>
        <w:spacing w:before="0" w:after="0"/>
        <w:ind w:left="1134"/>
        <w:rPr>
          <w:rFonts w:ascii="Times New Roman" w:hAnsi="Times New Roman" w:cs="Times New Roman"/>
          <w:i/>
          <w:sz w:val="22"/>
          <w:szCs w:val="22"/>
        </w:rPr>
      </w:pPr>
      <w:r w:rsidRPr="009F02B9">
        <w:rPr>
          <w:rFonts w:ascii="Times New Roman" w:hAnsi="Times New Roman" w:cs="Times New Roman"/>
          <w:i/>
          <w:sz w:val="22"/>
          <w:szCs w:val="22"/>
        </w:rPr>
        <w:t>Helpdesk elérhetővé tétele e-mailek fogadása és nyugtázása révén az Ajánlatkérő számára 7x24 órában. (Mail center)</w:t>
      </w:r>
    </w:p>
    <w:p w:rsidR="00E30226" w:rsidRPr="009F02B9" w:rsidRDefault="00E30226" w:rsidP="001769AC">
      <w:pPr>
        <w:widowControl w:val="0"/>
        <w:numPr>
          <w:ilvl w:val="0"/>
          <w:numId w:val="25"/>
        </w:numPr>
        <w:tabs>
          <w:tab w:val="clear" w:pos="1800"/>
        </w:tabs>
        <w:suppressAutoHyphens/>
        <w:spacing w:before="0" w:after="0"/>
        <w:ind w:left="1134"/>
        <w:rPr>
          <w:rFonts w:ascii="Times New Roman" w:hAnsi="Times New Roman" w:cs="Times New Roman"/>
          <w:i/>
          <w:sz w:val="22"/>
          <w:szCs w:val="22"/>
        </w:rPr>
      </w:pPr>
      <w:r w:rsidRPr="009F02B9">
        <w:rPr>
          <w:rFonts w:ascii="Times New Roman" w:hAnsi="Times New Roman" w:cs="Times New Roman"/>
          <w:i/>
          <w:sz w:val="22"/>
          <w:szCs w:val="22"/>
        </w:rPr>
        <w:t>Szerződés szintű megállapodás alapján az Ajánlattevőnek lehetősége van az Ajánlatkérő erőforrásait is bevonni a Helpdesk szolgáltatásba.</w:t>
      </w:r>
    </w:p>
    <w:p w:rsidR="00E30226" w:rsidRPr="009F02B9" w:rsidRDefault="00E30226" w:rsidP="00862C9D">
      <w:pPr>
        <w:widowControl w:val="0"/>
        <w:suppressAutoHyphens/>
        <w:spacing w:before="0" w:after="0"/>
        <w:rPr>
          <w:rFonts w:ascii="Times New Roman" w:hAnsi="Times New Roman" w:cs="Times New Roman"/>
          <w:i/>
          <w:sz w:val="22"/>
          <w:szCs w:val="22"/>
        </w:rPr>
      </w:pPr>
      <w:bookmarkStart w:id="23" w:name="_Toc239311098"/>
      <w:bookmarkEnd w:id="10"/>
      <w:bookmarkEnd w:id="23"/>
    </w:p>
    <w:p w:rsidR="00E30226" w:rsidRDefault="00E30226" w:rsidP="00862C9D">
      <w:pPr>
        <w:pStyle w:val="Heading2"/>
        <w:rPr>
          <w:lang w:val="hu-HU"/>
        </w:rPr>
      </w:pPr>
      <w:bookmarkStart w:id="24" w:name="_Toc481481277"/>
      <w:r w:rsidRPr="009F02B9">
        <w:rPr>
          <w:lang w:val="hu-HU"/>
        </w:rPr>
        <w:t>Elvárt jótállás (szoftver elemekre)</w:t>
      </w:r>
      <w:bookmarkEnd w:id="24"/>
    </w:p>
    <w:p w:rsidR="00E30226" w:rsidRPr="00C15FDE" w:rsidRDefault="00E30226" w:rsidP="00C15FDE">
      <w:pPr>
        <w:rPr>
          <w:lang w:eastAsia="en-US"/>
        </w:rPr>
      </w:pPr>
    </w:p>
    <w:p w:rsidR="00E30226" w:rsidRPr="009F02B9" w:rsidRDefault="00E30226" w:rsidP="001769AC">
      <w:pPr>
        <w:widowControl w:val="0"/>
        <w:numPr>
          <w:ilvl w:val="0"/>
          <w:numId w:val="15"/>
        </w:numPr>
        <w:tabs>
          <w:tab w:val="clear" w:pos="2880"/>
        </w:tabs>
        <w:suppressAutoHyphens/>
        <w:spacing w:before="0" w:after="0"/>
        <w:ind w:left="1080"/>
        <w:rPr>
          <w:rFonts w:ascii="Times New Roman" w:hAnsi="Times New Roman" w:cs="Times New Roman"/>
          <w:i/>
          <w:sz w:val="22"/>
          <w:szCs w:val="22"/>
        </w:rPr>
      </w:pPr>
      <w:r w:rsidRPr="009F02B9">
        <w:rPr>
          <w:rFonts w:ascii="Times New Roman" w:hAnsi="Times New Roman" w:cs="Times New Roman"/>
          <w:i/>
          <w:sz w:val="22"/>
          <w:szCs w:val="22"/>
        </w:rPr>
        <w:t>Az üzemeltetett HIS szoftverekre a szerződés teljes időtartamára szóló jótállást kell biztosítani.</w:t>
      </w:r>
    </w:p>
    <w:p w:rsidR="00E30226" w:rsidRPr="009F02B9" w:rsidRDefault="00E30226" w:rsidP="001769AC">
      <w:pPr>
        <w:widowControl w:val="0"/>
        <w:numPr>
          <w:ilvl w:val="0"/>
          <w:numId w:val="15"/>
        </w:numPr>
        <w:tabs>
          <w:tab w:val="clear" w:pos="2880"/>
        </w:tabs>
        <w:suppressAutoHyphens/>
        <w:spacing w:before="0" w:after="0"/>
        <w:ind w:left="1080"/>
        <w:rPr>
          <w:rFonts w:ascii="Times New Roman" w:hAnsi="Times New Roman" w:cs="Times New Roman"/>
          <w:i/>
          <w:sz w:val="22"/>
          <w:szCs w:val="22"/>
        </w:rPr>
      </w:pPr>
      <w:r w:rsidRPr="009F02B9">
        <w:rPr>
          <w:rFonts w:ascii="Times New Roman" w:hAnsi="Times New Roman" w:cs="Times New Roman"/>
          <w:i/>
          <w:sz w:val="22"/>
          <w:szCs w:val="22"/>
        </w:rPr>
        <w:t>Az üzemeltetett HIS szoftverekre a szerződés teljes időtartamára szóló a szerződéses összegbe foglalt szoftver és jogszabálykövetést kell biztosítani.</w:t>
      </w:r>
    </w:p>
    <w:p w:rsidR="00E30226" w:rsidRPr="009F02B9" w:rsidRDefault="00E30226" w:rsidP="001769AC">
      <w:pPr>
        <w:widowControl w:val="0"/>
        <w:numPr>
          <w:ilvl w:val="0"/>
          <w:numId w:val="15"/>
        </w:numPr>
        <w:tabs>
          <w:tab w:val="clear" w:pos="2880"/>
        </w:tabs>
        <w:suppressAutoHyphens/>
        <w:spacing w:before="0" w:after="0"/>
        <w:ind w:left="1080"/>
        <w:rPr>
          <w:rFonts w:ascii="Times New Roman" w:hAnsi="Times New Roman" w:cs="Times New Roman"/>
          <w:i/>
          <w:sz w:val="22"/>
          <w:szCs w:val="22"/>
        </w:rPr>
      </w:pPr>
      <w:r w:rsidRPr="009F02B9">
        <w:rPr>
          <w:rFonts w:ascii="Times New Roman" w:hAnsi="Times New Roman" w:cs="Times New Roman"/>
          <w:i/>
          <w:sz w:val="22"/>
          <w:szCs w:val="22"/>
        </w:rPr>
        <w:t>Amennyiben valamely Ajánlattevő által szállított szoftver támogatottsága megszűnik az üzemeltetési időszakban, díjmentesen egy támogatott verzióra le kell cserélni a szerződés keretein belül.</w:t>
      </w:r>
    </w:p>
    <w:p w:rsidR="00E30226" w:rsidRPr="009F02B9" w:rsidRDefault="00E30226" w:rsidP="00862C9D">
      <w:pPr>
        <w:pStyle w:val="Heading2"/>
        <w:rPr>
          <w:lang w:val="hu-HU"/>
        </w:rPr>
      </w:pPr>
      <w:bookmarkStart w:id="25" w:name="_Toc481481278"/>
      <w:r w:rsidRPr="009F02B9">
        <w:rPr>
          <w:lang w:val="hu-HU"/>
        </w:rPr>
        <w:t>Rendelkezésre állási követelmények</w:t>
      </w:r>
      <w:bookmarkEnd w:id="25"/>
    </w:p>
    <w:p w:rsidR="00E30226" w:rsidRPr="009F02B9" w:rsidRDefault="00E30226" w:rsidP="00862C9D">
      <w:pPr>
        <w:pStyle w:val="Heading3"/>
        <w:rPr>
          <w:lang w:val="hu-HU"/>
        </w:rPr>
      </w:pPr>
      <w:bookmarkStart w:id="26" w:name="_Toc240176196"/>
      <w:bookmarkStart w:id="27" w:name="_Toc481481279"/>
      <w:r w:rsidRPr="009F02B9">
        <w:rPr>
          <w:lang w:val="hu-HU"/>
        </w:rPr>
        <w:t>Klinikai rendszerek</w:t>
      </w:r>
      <w:bookmarkEnd w:id="26"/>
      <w:bookmarkEnd w:id="27"/>
    </w:p>
    <w:p w:rsidR="00E30226" w:rsidRPr="009F02B9" w:rsidRDefault="00E30226" w:rsidP="00862C9D">
      <w:pPr>
        <w:ind w:left="663"/>
        <w:rPr>
          <w:rFonts w:ascii="Times New Roman" w:hAnsi="Times New Roman" w:cs="Times New Roman"/>
          <w:i/>
          <w:sz w:val="22"/>
          <w:szCs w:val="22"/>
        </w:rPr>
      </w:pPr>
      <w:r w:rsidRPr="009F02B9">
        <w:rPr>
          <w:rFonts w:ascii="Times New Roman" w:hAnsi="Times New Roman" w:cs="Times New Roman"/>
          <w:i/>
          <w:sz w:val="22"/>
          <w:szCs w:val="22"/>
        </w:rPr>
        <w:t>A klinikai kiszolgáló rendszerek minden funkciója heti 7*24 órában legyen működőképes. Ajánlattevő garantáljon rendelkezésre állást az összes modulra egyenként számítva havi 98%-os szinten.</w:t>
      </w:r>
    </w:p>
    <w:p w:rsidR="00E30226" w:rsidRPr="009F02B9" w:rsidRDefault="00E30226" w:rsidP="00862C9D">
      <w:pPr>
        <w:pStyle w:val="Heading3"/>
        <w:rPr>
          <w:lang w:val="hu-HU"/>
        </w:rPr>
      </w:pPr>
      <w:bookmarkStart w:id="28" w:name="_Toc240176198"/>
      <w:bookmarkStart w:id="29" w:name="_Toc481481280"/>
      <w:r w:rsidRPr="009F02B9">
        <w:rPr>
          <w:lang w:val="hu-HU"/>
        </w:rPr>
        <w:t>Számítási módszerek</w:t>
      </w:r>
      <w:bookmarkEnd w:id="28"/>
      <w:bookmarkEnd w:id="29"/>
    </w:p>
    <w:p w:rsidR="00E30226" w:rsidRPr="009F02B9" w:rsidRDefault="00E30226" w:rsidP="00862C9D">
      <w:pPr>
        <w:ind w:left="663"/>
        <w:rPr>
          <w:rFonts w:ascii="Times New Roman" w:hAnsi="Times New Roman" w:cs="Times New Roman"/>
          <w:i/>
          <w:sz w:val="22"/>
          <w:szCs w:val="22"/>
        </w:rPr>
      </w:pPr>
      <w:r w:rsidRPr="009F02B9">
        <w:rPr>
          <w:rFonts w:ascii="Times New Roman" w:hAnsi="Times New Roman" w:cs="Times New Roman"/>
          <w:i/>
          <w:sz w:val="22"/>
          <w:szCs w:val="22"/>
        </w:rPr>
        <w:t>Az Ajánlattevő az információs rendszer</w:t>
      </w:r>
      <w:r>
        <w:rPr>
          <w:rFonts w:ascii="Times New Roman" w:hAnsi="Times New Roman" w:cs="Times New Roman"/>
          <w:i/>
          <w:sz w:val="22"/>
          <w:szCs w:val="22"/>
        </w:rPr>
        <w:t>re</w:t>
      </w:r>
      <w:r w:rsidRPr="009F02B9">
        <w:rPr>
          <w:rFonts w:ascii="Times New Roman" w:hAnsi="Times New Roman" w:cs="Times New Roman"/>
          <w:i/>
          <w:sz w:val="22"/>
          <w:szCs w:val="22"/>
        </w:rPr>
        <w:t xml:space="preserve">  százalékban kifejezett rendelkezésre állást kell, hogy biztosítson. A százalékban kifejezett rendelkezésre állási érték (a továbbiakban: R) a következő módon számolandó ki.</w:t>
      </w:r>
    </w:p>
    <w:bookmarkStart w:id="30" w:name="_GoBack"/>
    <w:p w:rsidR="00E30226" w:rsidRPr="009F02B9" w:rsidRDefault="00E30226" w:rsidP="00862C9D">
      <w:pPr>
        <w:ind w:left="1056" w:firstLine="708"/>
        <w:rPr>
          <w:rFonts w:ascii="Times New Roman" w:hAnsi="Times New Roman" w:cs="Times New Roman"/>
          <w:i/>
          <w:sz w:val="22"/>
          <w:szCs w:val="22"/>
        </w:rPr>
      </w:pPr>
      <w:r w:rsidRPr="009F02B9">
        <w:rPr>
          <w:rFonts w:ascii="Times New Roman" w:hAnsi="Times New Roman" w:cs="Times New Roman"/>
          <w:i/>
          <w:position w:val="-28"/>
          <w:sz w:val="22"/>
          <w:szCs w:val="22"/>
        </w:rPr>
        <w:object w:dxaOrig="50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1.25pt;height:33pt" o:ole="" o:bordertopcolor="this" o:borderleftcolor="this" o:borderbottomcolor="this" o:borderrightcolor="this">
            <v:imagedata r:id="rId8" o:title=""/>
            <w10:bordertop type="single" width="4"/>
            <w10:borderleft type="single" width="4"/>
            <w10:borderbottom type="single" width="4"/>
            <w10:borderright type="single" width="4"/>
          </v:shape>
          <o:OLEObject Type="Embed" ProgID="Equation.3" ShapeID="_x0000_i1025" DrawAspect="Content" ObjectID="_1557559941" r:id="rId9"/>
        </w:object>
      </w:r>
      <w:bookmarkEnd w:id="30"/>
    </w:p>
    <w:p w:rsidR="00E30226" w:rsidRDefault="00E30226" w:rsidP="00862C9D">
      <w:pPr>
        <w:ind w:left="663"/>
        <w:rPr>
          <w:i/>
        </w:rPr>
      </w:pPr>
      <w:r w:rsidRPr="009F02B9">
        <w:rPr>
          <w:i/>
        </w:rPr>
        <w:t xml:space="preserve">        </w:t>
      </w:r>
    </w:p>
    <w:p w:rsidR="00E30226" w:rsidRPr="009F02B9" w:rsidRDefault="00E30226" w:rsidP="00862C9D">
      <w:pPr>
        <w:ind w:left="663"/>
        <w:rPr>
          <w:rFonts w:ascii="Times New Roman" w:hAnsi="Times New Roman" w:cs="Times New Roman"/>
          <w:i/>
          <w:sz w:val="22"/>
          <w:szCs w:val="22"/>
        </w:rPr>
      </w:pPr>
      <w:r w:rsidRPr="009F02B9">
        <w:rPr>
          <w:rFonts w:ascii="Times New Roman" w:hAnsi="Times New Roman" w:cs="Times New Roman"/>
          <w:i/>
          <w:sz w:val="22"/>
          <w:szCs w:val="22"/>
        </w:rPr>
        <w:t>Ha az adott időszakra számított rendelkezés százalékos értéke :</w:t>
      </w:r>
    </w:p>
    <w:p w:rsidR="00E30226" w:rsidRPr="009F02B9" w:rsidRDefault="00E30226" w:rsidP="001769AC">
      <w:pPr>
        <w:pStyle w:val="ListParagraph"/>
        <w:numPr>
          <w:ilvl w:val="0"/>
          <w:numId w:val="16"/>
        </w:numPr>
        <w:rPr>
          <w:rFonts w:cs="Times New Roman"/>
          <w:i/>
          <w:lang w:val="hu-HU"/>
        </w:rPr>
      </w:pPr>
      <w:r w:rsidRPr="009F02B9">
        <w:rPr>
          <w:rFonts w:cs="Times New Roman"/>
          <w:i/>
          <w:lang w:val="hu-HU"/>
        </w:rPr>
        <w:t>96-98 % közé esik Ajánlatkérő a vonatkozó szolgáltatási díj 80%-át fizeti az adott hónapra.</w:t>
      </w:r>
    </w:p>
    <w:p w:rsidR="00E30226" w:rsidRPr="009F02B9" w:rsidRDefault="00E30226" w:rsidP="001769AC">
      <w:pPr>
        <w:pStyle w:val="ListParagraph"/>
        <w:numPr>
          <w:ilvl w:val="0"/>
          <w:numId w:val="16"/>
        </w:numPr>
        <w:rPr>
          <w:rFonts w:cs="Times New Roman"/>
          <w:i/>
          <w:lang w:val="hu-HU"/>
        </w:rPr>
      </w:pPr>
      <w:r w:rsidRPr="009F02B9">
        <w:rPr>
          <w:rFonts w:cs="Times New Roman"/>
          <w:i/>
          <w:lang w:val="hu-HU"/>
        </w:rPr>
        <w:t>90-96% közé esik akkor az Ajánlatkérő a vonatkozó szolgáltatási díj 70%-át fizeti az adott hónapra.</w:t>
      </w:r>
    </w:p>
    <w:p w:rsidR="00E30226" w:rsidRPr="00A65A20" w:rsidRDefault="00E30226" w:rsidP="001769AC">
      <w:pPr>
        <w:pStyle w:val="ListParagraph"/>
        <w:numPr>
          <w:ilvl w:val="0"/>
          <w:numId w:val="16"/>
        </w:numPr>
        <w:rPr>
          <w:rFonts w:cs="Times New Roman"/>
          <w:i/>
          <w:lang w:val="hu-HU"/>
        </w:rPr>
      </w:pPr>
      <w:r w:rsidRPr="00A65A20">
        <w:rPr>
          <w:rFonts w:cs="Times New Roman"/>
          <w:i/>
          <w:lang w:val="hu-HU"/>
        </w:rPr>
        <w:t>90%-nál kisebb akkor az Ajánlattevő az adott hónapra egyáltalán nem fizet szolgáltatási díjat</w:t>
      </w:r>
    </w:p>
    <w:p w:rsidR="00E30226" w:rsidRPr="00A65A20" w:rsidRDefault="00E30226" w:rsidP="00862C9D">
      <w:pPr>
        <w:ind w:left="663"/>
        <w:rPr>
          <w:rFonts w:ascii="Times New Roman" w:hAnsi="Times New Roman" w:cs="Times New Roman"/>
          <w:i/>
          <w:sz w:val="22"/>
          <w:szCs w:val="22"/>
        </w:rPr>
      </w:pPr>
      <w:r w:rsidRPr="00A65A20">
        <w:rPr>
          <w:rFonts w:ascii="Times New Roman" w:hAnsi="Times New Roman" w:cs="Times New Roman"/>
          <w:b/>
          <w:i/>
          <w:sz w:val="22"/>
          <w:szCs w:val="22"/>
        </w:rPr>
        <w:t>Minősített összes állásidő</w:t>
      </w:r>
      <w:r w:rsidRPr="00A65A20">
        <w:rPr>
          <w:rFonts w:ascii="Times New Roman" w:hAnsi="Times New Roman" w:cs="Times New Roman"/>
          <w:i/>
          <w:sz w:val="22"/>
          <w:szCs w:val="22"/>
        </w:rPr>
        <w:t>: az az órában számított szolgáltatási időszak, amely alatt az informatikai rendszer vagy annak egyes moduljai az Ajánlatkérő számára használhatatlanok. Nem számít a minősített állásidőhöz az ha a leállás nem az Ajánlattevő által szállított hardver vagy szoftver meghibásodásának a következménye.</w:t>
      </w:r>
    </w:p>
    <w:p w:rsidR="00E30226" w:rsidRPr="00A65A20" w:rsidRDefault="00E30226" w:rsidP="00862C9D">
      <w:pPr>
        <w:ind w:left="663"/>
        <w:rPr>
          <w:rFonts w:ascii="Times New Roman" w:hAnsi="Times New Roman" w:cs="Times New Roman"/>
          <w:i/>
          <w:sz w:val="22"/>
          <w:szCs w:val="22"/>
        </w:rPr>
      </w:pPr>
      <w:r w:rsidRPr="00A65A20">
        <w:rPr>
          <w:rFonts w:ascii="Times New Roman" w:hAnsi="Times New Roman" w:cs="Times New Roman"/>
          <w:i/>
          <w:sz w:val="22"/>
          <w:szCs w:val="22"/>
        </w:rPr>
        <w:t xml:space="preserve">A tervezett leállások sem számítanak bele az állásidőbe. </w:t>
      </w:r>
    </w:p>
    <w:p w:rsidR="00E30226" w:rsidRPr="00A65A20" w:rsidRDefault="00E30226" w:rsidP="00862C9D">
      <w:pPr>
        <w:ind w:left="663"/>
        <w:rPr>
          <w:rFonts w:ascii="Times New Roman" w:hAnsi="Times New Roman" w:cs="Times New Roman"/>
          <w:i/>
          <w:sz w:val="22"/>
          <w:szCs w:val="22"/>
        </w:rPr>
      </w:pPr>
      <w:r w:rsidRPr="00A65A20">
        <w:rPr>
          <w:rFonts w:ascii="Times New Roman" w:hAnsi="Times New Roman" w:cs="Times New Roman"/>
          <w:i/>
          <w:sz w:val="22"/>
          <w:szCs w:val="22"/>
        </w:rPr>
        <w:t>Ha az Ajánlattevő által telepítendő hibajavítás vagy frissítés leállást okoz az nem tekinthető tervezett leállásnak tehát az állásidőt növeli.</w:t>
      </w:r>
    </w:p>
    <w:p w:rsidR="00E30226" w:rsidRPr="00A65A20" w:rsidRDefault="00E30226" w:rsidP="00862C9D">
      <w:pPr>
        <w:ind w:left="663"/>
        <w:rPr>
          <w:rFonts w:ascii="Times New Roman" w:hAnsi="Times New Roman" w:cs="Times New Roman"/>
          <w:i/>
          <w:sz w:val="22"/>
          <w:szCs w:val="22"/>
        </w:rPr>
      </w:pPr>
      <w:r w:rsidRPr="00A65A20">
        <w:rPr>
          <w:rFonts w:ascii="Times New Roman" w:hAnsi="Times New Roman" w:cs="Times New Roman"/>
          <w:b/>
          <w:i/>
          <w:sz w:val="22"/>
          <w:szCs w:val="22"/>
        </w:rPr>
        <w:t>Minősített működési idő:</w:t>
      </w:r>
      <w:r w:rsidRPr="00A65A20">
        <w:rPr>
          <w:rFonts w:ascii="Times New Roman" w:hAnsi="Times New Roman" w:cs="Times New Roman"/>
          <w:i/>
          <w:sz w:val="22"/>
          <w:szCs w:val="22"/>
        </w:rPr>
        <w:t xml:space="preserve"> óraszámban megegyezik a mérési időszakra eső szolgáltatási időpontok között mért összes óraszámmal (adott hónap napjainak száma x24 óra és ebből levonva a tervezett leállás idő).</w:t>
      </w:r>
    </w:p>
    <w:p w:rsidR="00E30226" w:rsidRPr="00A65A20" w:rsidRDefault="00E30226" w:rsidP="00862C9D">
      <w:pPr>
        <w:pStyle w:val="Heading2"/>
        <w:rPr>
          <w:lang w:val="hu-HU"/>
        </w:rPr>
      </w:pPr>
      <w:bookmarkStart w:id="31" w:name="_Toc481481281"/>
      <w:r w:rsidRPr="00A65A20">
        <w:rPr>
          <w:lang w:val="hu-HU"/>
        </w:rPr>
        <w:t>Válaszidők</w:t>
      </w:r>
      <w:bookmarkEnd w:id="31"/>
    </w:p>
    <w:p w:rsidR="00E30226" w:rsidRPr="00A65A20" w:rsidRDefault="00E30226" w:rsidP="00862C9D">
      <w:pPr>
        <w:ind w:left="315"/>
        <w:rPr>
          <w:rFonts w:ascii="Times New Roman" w:hAnsi="Times New Roman" w:cs="Times New Roman"/>
          <w:i/>
          <w:sz w:val="22"/>
          <w:szCs w:val="22"/>
        </w:rPr>
      </w:pPr>
      <w:r w:rsidRPr="00A65A20">
        <w:rPr>
          <w:rFonts w:ascii="Times New Roman" w:hAnsi="Times New Roman" w:cs="Times New Roman"/>
          <w:i/>
          <w:sz w:val="22"/>
          <w:szCs w:val="22"/>
        </w:rPr>
        <w:t>A válaszidő mérése az Ajánlatkérő telephelyén bármely három munkaállomáson mért érték számtani átlaga. A válaszidőket üzemszerű körülmények között kell mérni, ami legjellemzőbb a használat módjára.  A mérést az Ajánlat</w:t>
      </w:r>
      <w:r>
        <w:rPr>
          <w:rFonts w:ascii="Times New Roman" w:hAnsi="Times New Roman" w:cs="Times New Roman"/>
          <w:i/>
          <w:sz w:val="22"/>
          <w:szCs w:val="22"/>
        </w:rPr>
        <w:t>kér</w:t>
      </w:r>
      <w:r w:rsidRPr="00A65A20">
        <w:rPr>
          <w:rFonts w:ascii="Times New Roman" w:hAnsi="Times New Roman" w:cs="Times New Roman"/>
          <w:i/>
          <w:sz w:val="22"/>
          <w:szCs w:val="22"/>
        </w:rPr>
        <w:t>ő hardver konfiguráció</w:t>
      </w:r>
      <w:r>
        <w:rPr>
          <w:rFonts w:ascii="Times New Roman" w:hAnsi="Times New Roman" w:cs="Times New Roman"/>
          <w:i/>
          <w:sz w:val="22"/>
          <w:szCs w:val="22"/>
        </w:rPr>
        <w:t>já</w:t>
      </w:r>
      <w:r w:rsidRPr="00A65A20">
        <w:rPr>
          <w:rFonts w:ascii="Times New Roman" w:hAnsi="Times New Roman" w:cs="Times New Roman"/>
          <w:i/>
          <w:sz w:val="22"/>
          <w:szCs w:val="22"/>
        </w:rPr>
        <w:t>n kell elvégezni. Ajánlattevő</w:t>
      </w:r>
      <w:r>
        <w:rPr>
          <w:rFonts w:ascii="Times New Roman" w:hAnsi="Times New Roman" w:cs="Times New Roman"/>
          <w:i/>
          <w:sz w:val="22"/>
          <w:szCs w:val="22"/>
        </w:rPr>
        <w:t>nek</w:t>
      </w:r>
      <w:r w:rsidRPr="00A65A20">
        <w:rPr>
          <w:rFonts w:ascii="Times New Roman" w:hAnsi="Times New Roman" w:cs="Times New Roman"/>
          <w:i/>
          <w:sz w:val="22"/>
          <w:szCs w:val="22"/>
        </w:rPr>
        <w:t xml:space="preserve"> a kiszolgáló eszközöket úgy kell méretez</w:t>
      </w:r>
      <w:r>
        <w:rPr>
          <w:rFonts w:ascii="Times New Roman" w:hAnsi="Times New Roman" w:cs="Times New Roman"/>
          <w:i/>
          <w:sz w:val="22"/>
          <w:szCs w:val="22"/>
        </w:rPr>
        <w:t>nie</w:t>
      </w:r>
      <w:r w:rsidRPr="00A65A20">
        <w:rPr>
          <w:rFonts w:ascii="Times New Roman" w:hAnsi="Times New Roman" w:cs="Times New Roman"/>
          <w:i/>
          <w:sz w:val="22"/>
          <w:szCs w:val="22"/>
        </w:rPr>
        <w:t xml:space="preserve">, hogy a válaszidők </w:t>
      </w:r>
      <w:r>
        <w:rPr>
          <w:rFonts w:ascii="Times New Roman" w:hAnsi="Times New Roman" w:cs="Times New Roman"/>
          <w:i/>
          <w:sz w:val="22"/>
          <w:szCs w:val="22"/>
        </w:rPr>
        <w:t>a 36 hónap</w:t>
      </w:r>
      <w:r w:rsidRPr="00A65A20">
        <w:rPr>
          <w:rFonts w:ascii="Times New Roman" w:hAnsi="Times New Roman" w:cs="Times New Roman"/>
          <w:i/>
          <w:sz w:val="22"/>
          <w:szCs w:val="22"/>
        </w:rPr>
        <w:t xml:space="preserve"> használata alatt várható adatbázis és forgalom növekedés ellenére sem lépjék t</w:t>
      </w:r>
      <w:r>
        <w:rPr>
          <w:rFonts w:ascii="Times New Roman" w:hAnsi="Times New Roman" w:cs="Times New Roman"/>
          <w:i/>
          <w:sz w:val="22"/>
          <w:szCs w:val="22"/>
        </w:rPr>
        <w:t>ú</w:t>
      </w:r>
      <w:r w:rsidRPr="00A65A20">
        <w:rPr>
          <w:rFonts w:ascii="Times New Roman" w:hAnsi="Times New Roman" w:cs="Times New Roman"/>
          <w:i/>
          <w:sz w:val="22"/>
          <w:szCs w:val="22"/>
        </w:rPr>
        <w:t xml:space="preserve">l az elvárt értékeket. </w:t>
      </w:r>
    </w:p>
    <w:p w:rsidR="00E30226" w:rsidRPr="00A65A20" w:rsidRDefault="00E30226" w:rsidP="00862C9D">
      <w:pPr>
        <w:ind w:left="315"/>
        <w:rPr>
          <w:rFonts w:ascii="Times New Roman" w:hAnsi="Times New Roman" w:cs="Times New Roman"/>
          <w:i/>
          <w:sz w:val="22"/>
          <w:szCs w:val="22"/>
          <w:u w:val="single"/>
        </w:rPr>
      </w:pPr>
      <w:r w:rsidRPr="00A65A20">
        <w:rPr>
          <w:rFonts w:ascii="Times New Roman" w:hAnsi="Times New Roman" w:cs="Times New Roman"/>
          <w:i/>
          <w:sz w:val="22"/>
          <w:szCs w:val="22"/>
          <w:u w:val="single"/>
        </w:rPr>
        <w:t>Elvárt paraméterek</w:t>
      </w:r>
    </w:p>
    <w:p w:rsidR="00E30226" w:rsidRPr="00A65A20" w:rsidRDefault="00E30226" w:rsidP="001769AC">
      <w:pPr>
        <w:widowControl w:val="0"/>
        <w:numPr>
          <w:ilvl w:val="0"/>
          <w:numId w:val="10"/>
        </w:numPr>
        <w:tabs>
          <w:tab w:val="clear" w:pos="405"/>
        </w:tabs>
        <w:suppressAutoHyphens/>
        <w:spacing w:before="0" w:after="0"/>
        <w:ind w:left="720"/>
        <w:rPr>
          <w:rFonts w:ascii="Times New Roman" w:hAnsi="Times New Roman" w:cs="Times New Roman"/>
          <w:i/>
          <w:sz w:val="22"/>
          <w:szCs w:val="22"/>
        </w:rPr>
      </w:pPr>
      <w:r w:rsidRPr="00A65A20">
        <w:rPr>
          <w:rFonts w:ascii="Times New Roman" w:hAnsi="Times New Roman" w:cs="Times New Roman"/>
          <w:i/>
          <w:sz w:val="22"/>
          <w:szCs w:val="22"/>
        </w:rPr>
        <w:t>Képernyőváltás, ablakváltás, új ablak megnyitás maximum 2 sec</w:t>
      </w:r>
      <w:r>
        <w:rPr>
          <w:rFonts w:ascii="Times New Roman" w:hAnsi="Times New Roman" w:cs="Times New Roman"/>
          <w:i/>
          <w:sz w:val="22"/>
          <w:szCs w:val="22"/>
        </w:rPr>
        <w:t>.</w:t>
      </w:r>
    </w:p>
    <w:p w:rsidR="00E30226" w:rsidRPr="00A65A20" w:rsidRDefault="00E30226" w:rsidP="001769AC">
      <w:pPr>
        <w:widowControl w:val="0"/>
        <w:numPr>
          <w:ilvl w:val="0"/>
          <w:numId w:val="10"/>
        </w:numPr>
        <w:tabs>
          <w:tab w:val="clear" w:pos="405"/>
        </w:tabs>
        <w:suppressAutoHyphens/>
        <w:spacing w:before="0" w:after="0"/>
        <w:ind w:left="720"/>
        <w:rPr>
          <w:rFonts w:ascii="Times New Roman" w:hAnsi="Times New Roman" w:cs="Times New Roman"/>
          <w:i/>
          <w:sz w:val="22"/>
          <w:szCs w:val="22"/>
        </w:rPr>
      </w:pPr>
      <w:r w:rsidRPr="00A65A20">
        <w:rPr>
          <w:rFonts w:ascii="Times New Roman" w:hAnsi="Times New Roman" w:cs="Times New Roman"/>
          <w:i/>
          <w:sz w:val="22"/>
          <w:szCs w:val="22"/>
        </w:rPr>
        <w:t>Szöveg és adatbevitelnél a megjelenítés maximum 0,5 sec</w:t>
      </w:r>
      <w:r>
        <w:rPr>
          <w:rFonts w:ascii="Times New Roman" w:hAnsi="Times New Roman" w:cs="Times New Roman"/>
          <w:i/>
          <w:sz w:val="22"/>
          <w:szCs w:val="22"/>
        </w:rPr>
        <w:t>.</w:t>
      </w:r>
    </w:p>
    <w:p w:rsidR="00E30226" w:rsidRPr="00A65A20" w:rsidRDefault="00E30226" w:rsidP="001769AC">
      <w:pPr>
        <w:widowControl w:val="0"/>
        <w:numPr>
          <w:ilvl w:val="0"/>
          <w:numId w:val="10"/>
        </w:numPr>
        <w:tabs>
          <w:tab w:val="clear" w:pos="405"/>
        </w:tabs>
        <w:suppressAutoHyphens/>
        <w:spacing w:before="0" w:after="0"/>
        <w:ind w:left="720"/>
        <w:rPr>
          <w:rFonts w:ascii="Times New Roman" w:hAnsi="Times New Roman" w:cs="Times New Roman"/>
          <w:i/>
          <w:sz w:val="22"/>
          <w:szCs w:val="22"/>
        </w:rPr>
      </w:pPr>
      <w:r w:rsidRPr="00A65A20">
        <w:rPr>
          <w:rFonts w:ascii="Times New Roman" w:hAnsi="Times New Roman" w:cs="Times New Roman"/>
          <w:i/>
          <w:sz w:val="22"/>
          <w:szCs w:val="22"/>
        </w:rPr>
        <w:t>Törzsállományokban keresés maximum 2 sec</w:t>
      </w:r>
      <w:r>
        <w:rPr>
          <w:rFonts w:ascii="Times New Roman" w:hAnsi="Times New Roman" w:cs="Times New Roman"/>
          <w:i/>
          <w:sz w:val="22"/>
          <w:szCs w:val="22"/>
        </w:rPr>
        <w:t>.</w:t>
      </w:r>
    </w:p>
    <w:p w:rsidR="00E30226" w:rsidRPr="00A65A20" w:rsidRDefault="00E30226" w:rsidP="00862C9D">
      <w:pPr>
        <w:ind w:left="993"/>
        <w:rPr>
          <w:rFonts w:ascii="Times New Roman" w:hAnsi="Times New Roman" w:cs="Times New Roman"/>
          <w:sz w:val="22"/>
          <w:szCs w:val="22"/>
          <w:lang w:eastAsia="en-US"/>
        </w:rPr>
      </w:pPr>
    </w:p>
    <w:p w:rsidR="00E30226" w:rsidRPr="00A65A20" w:rsidRDefault="00E30226" w:rsidP="00862C9D">
      <w:pPr>
        <w:pStyle w:val="Heading2"/>
        <w:keepNext w:val="0"/>
        <w:keepLines w:val="0"/>
        <w:widowControl w:val="0"/>
        <w:tabs>
          <w:tab w:val="num" w:pos="756"/>
        </w:tabs>
        <w:overflowPunct w:val="0"/>
        <w:autoSpaceDE w:val="0"/>
        <w:autoSpaceDN w:val="0"/>
        <w:adjustRightInd w:val="0"/>
        <w:spacing w:before="240" w:after="120"/>
        <w:ind w:left="756" w:hanging="720"/>
        <w:jc w:val="left"/>
        <w:textAlignment w:val="baseline"/>
        <w:rPr>
          <w:lang w:val="hu-HU"/>
        </w:rPr>
      </w:pPr>
      <w:bookmarkStart w:id="32" w:name="_Toc240176783"/>
      <w:bookmarkStart w:id="33" w:name="_Toc481481282"/>
      <w:r w:rsidRPr="00A65A20">
        <w:rPr>
          <w:lang w:val="hu-HU"/>
        </w:rPr>
        <w:t>Jogosultság kezelés</w:t>
      </w:r>
      <w:bookmarkEnd w:id="32"/>
      <w:bookmarkEnd w:id="33"/>
      <w:r w:rsidRPr="00A65A20">
        <w:rPr>
          <w:lang w:val="hu-HU"/>
        </w:rPr>
        <w:t xml:space="preserve"> </w:t>
      </w:r>
    </w:p>
    <w:p w:rsidR="00E30226" w:rsidRPr="00A65A20" w:rsidRDefault="00E30226" w:rsidP="001769AC">
      <w:pPr>
        <w:widowControl w:val="0"/>
        <w:numPr>
          <w:ilvl w:val="0"/>
          <w:numId w:val="18"/>
        </w:numPr>
        <w:tabs>
          <w:tab w:val="clear" w:pos="1236"/>
        </w:tabs>
        <w:suppressAutoHyphens/>
        <w:spacing w:before="0" w:after="0"/>
        <w:ind w:left="709"/>
        <w:rPr>
          <w:rFonts w:ascii="Times New Roman" w:hAnsi="Times New Roman" w:cs="Times New Roman"/>
          <w:i/>
          <w:sz w:val="22"/>
          <w:szCs w:val="22"/>
        </w:rPr>
      </w:pPr>
      <w:r w:rsidRPr="00A65A20">
        <w:rPr>
          <w:rFonts w:ascii="Times New Roman" w:hAnsi="Times New Roman" w:cs="Times New Roman"/>
          <w:i/>
          <w:sz w:val="22"/>
          <w:szCs w:val="22"/>
        </w:rPr>
        <w:t>A felhasználók HIS rendszerhez történő hozzáférési jogosultságát személyre és szerepkörre szabottan (egy természetes személy több szerepkörben is lehet és az adatvédelmi törvény miatt ehhez különböző jogosultságok tartozhatnak) lehessen megadni.</w:t>
      </w:r>
    </w:p>
    <w:p w:rsidR="00E30226" w:rsidRPr="00A65A20" w:rsidRDefault="00E30226" w:rsidP="001769AC">
      <w:pPr>
        <w:widowControl w:val="0"/>
        <w:numPr>
          <w:ilvl w:val="0"/>
          <w:numId w:val="18"/>
        </w:numPr>
        <w:tabs>
          <w:tab w:val="clear" w:pos="1236"/>
        </w:tabs>
        <w:suppressAutoHyphens/>
        <w:spacing w:before="0" w:after="0"/>
        <w:ind w:left="709"/>
        <w:rPr>
          <w:rFonts w:ascii="Times New Roman" w:hAnsi="Times New Roman" w:cs="Times New Roman"/>
          <w:i/>
          <w:sz w:val="22"/>
          <w:szCs w:val="22"/>
        </w:rPr>
      </w:pPr>
      <w:r w:rsidRPr="00A65A20">
        <w:rPr>
          <w:rFonts w:ascii="Times New Roman" w:hAnsi="Times New Roman" w:cs="Times New Roman"/>
          <w:i/>
          <w:sz w:val="22"/>
          <w:szCs w:val="22"/>
        </w:rPr>
        <w:t>A rendszer meghatározott időközönként szólítson fel a jelszó megváltoztatására. Ezt az idő intervallumot az Ajánlatkérő állíthassa be.</w:t>
      </w:r>
    </w:p>
    <w:p w:rsidR="00E30226" w:rsidRPr="00A65A20" w:rsidRDefault="00E30226" w:rsidP="001769AC">
      <w:pPr>
        <w:widowControl w:val="0"/>
        <w:numPr>
          <w:ilvl w:val="0"/>
          <w:numId w:val="18"/>
        </w:numPr>
        <w:tabs>
          <w:tab w:val="clear" w:pos="1236"/>
        </w:tabs>
        <w:suppressAutoHyphens/>
        <w:spacing w:before="0" w:after="0"/>
        <w:ind w:left="709"/>
        <w:rPr>
          <w:rFonts w:ascii="Times New Roman" w:hAnsi="Times New Roman" w:cs="Times New Roman"/>
          <w:i/>
          <w:sz w:val="22"/>
          <w:szCs w:val="22"/>
        </w:rPr>
      </w:pPr>
      <w:r w:rsidRPr="00A65A20">
        <w:rPr>
          <w:rFonts w:ascii="Times New Roman" w:hAnsi="Times New Roman" w:cs="Times New Roman"/>
          <w:i/>
          <w:sz w:val="22"/>
          <w:szCs w:val="22"/>
        </w:rPr>
        <w:t>A felhasználók egyszerű felületen saját maguk tudják a jelszavukat megváltoztatni.</w:t>
      </w:r>
    </w:p>
    <w:p w:rsidR="00E30226" w:rsidRPr="00A65A20" w:rsidRDefault="00E30226" w:rsidP="001769AC">
      <w:pPr>
        <w:widowControl w:val="0"/>
        <w:numPr>
          <w:ilvl w:val="0"/>
          <w:numId w:val="18"/>
        </w:numPr>
        <w:tabs>
          <w:tab w:val="clear" w:pos="1236"/>
        </w:tabs>
        <w:suppressAutoHyphens/>
        <w:spacing w:before="0" w:after="0"/>
        <w:ind w:left="709"/>
        <w:rPr>
          <w:rFonts w:ascii="Times New Roman" w:hAnsi="Times New Roman" w:cs="Times New Roman"/>
          <w:i/>
          <w:sz w:val="22"/>
          <w:szCs w:val="22"/>
        </w:rPr>
      </w:pPr>
      <w:r w:rsidRPr="00A65A20">
        <w:rPr>
          <w:rFonts w:ascii="Times New Roman" w:hAnsi="Times New Roman" w:cs="Times New Roman"/>
          <w:i/>
          <w:sz w:val="22"/>
          <w:szCs w:val="22"/>
        </w:rPr>
        <w:t>Legyen mód szerepkörökhöz kötődő másolható sémák létrehozására, amelyet az adott felhasználó adatainak beállításával lehessen személyre szabni.</w:t>
      </w:r>
    </w:p>
    <w:p w:rsidR="00E30226" w:rsidRPr="00A65A20" w:rsidRDefault="00E30226" w:rsidP="001769AC">
      <w:pPr>
        <w:widowControl w:val="0"/>
        <w:numPr>
          <w:ilvl w:val="0"/>
          <w:numId w:val="18"/>
        </w:numPr>
        <w:tabs>
          <w:tab w:val="clear" w:pos="1236"/>
        </w:tabs>
        <w:suppressAutoHyphens/>
        <w:spacing w:before="0" w:after="0"/>
        <w:ind w:left="709"/>
        <w:rPr>
          <w:rFonts w:ascii="Times New Roman" w:hAnsi="Times New Roman" w:cs="Times New Roman"/>
          <w:i/>
          <w:sz w:val="22"/>
          <w:szCs w:val="22"/>
        </w:rPr>
      </w:pPr>
      <w:r w:rsidRPr="00A65A20">
        <w:rPr>
          <w:rFonts w:ascii="Times New Roman" w:hAnsi="Times New Roman" w:cs="Times New Roman"/>
          <w:i/>
          <w:sz w:val="22"/>
          <w:szCs w:val="22"/>
        </w:rPr>
        <w:t>Időszakos és csökkentett funkcionalitású jogosultságot lehessen kialakítani (pl. konzíliáriusok).</w:t>
      </w:r>
    </w:p>
    <w:p w:rsidR="00E30226" w:rsidRPr="00A65A20" w:rsidRDefault="00E30226" w:rsidP="001769AC">
      <w:pPr>
        <w:widowControl w:val="0"/>
        <w:numPr>
          <w:ilvl w:val="0"/>
          <w:numId w:val="18"/>
        </w:numPr>
        <w:tabs>
          <w:tab w:val="clear" w:pos="1236"/>
        </w:tabs>
        <w:suppressAutoHyphens/>
        <w:spacing w:before="0" w:after="0"/>
        <w:ind w:left="709"/>
        <w:rPr>
          <w:rFonts w:ascii="Times New Roman" w:hAnsi="Times New Roman" w:cs="Times New Roman"/>
          <w:i/>
          <w:sz w:val="22"/>
          <w:szCs w:val="22"/>
        </w:rPr>
      </w:pPr>
      <w:r w:rsidRPr="00A65A20">
        <w:rPr>
          <w:rFonts w:ascii="Times New Roman" w:hAnsi="Times New Roman" w:cs="Times New Roman"/>
          <w:i/>
          <w:sz w:val="22"/>
          <w:szCs w:val="22"/>
        </w:rPr>
        <w:t>A rendszerben felhasználóként rögzített egyének adatait és a hozzájuk kapcsolódó naplóbejegyzéseket ne lehessen törölni csak a hozzáférés jogosultságát felfüggeszteni.</w:t>
      </w:r>
    </w:p>
    <w:p w:rsidR="00E30226" w:rsidRPr="00A65A20" w:rsidRDefault="00E30226" w:rsidP="001769AC">
      <w:pPr>
        <w:widowControl w:val="0"/>
        <w:numPr>
          <w:ilvl w:val="0"/>
          <w:numId w:val="18"/>
        </w:numPr>
        <w:tabs>
          <w:tab w:val="clear" w:pos="1236"/>
        </w:tabs>
        <w:suppressAutoHyphens/>
        <w:spacing w:before="0" w:after="0"/>
        <w:ind w:left="709"/>
        <w:rPr>
          <w:rFonts w:ascii="Times New Roman" w:hAnsi="Times New Roman" w:cs="Times New Roman"/>
          <w:i/>
          <w:sz w:val="22"/>
          <w:szCs w:val="22"/>
        </w:rPr>
      </w:pPr>
      <w:r w:rsidRPr="00A65A20">
        <w:rPr>
          <w:rFonts w:ascii="Times New Roman" w:hAnsi="Times New Roman" w:cs="Times New Roman"/>
          <w:i/>
          <w:sz w:val="22"/>
          <w:szCs w:val="22"/>
        </w:rPr>
        <w:t>A rendszer használatára jogosult felhasználók tevékenységéről napló állományt kell készíteni.</w:t>
      </w:r>
    </w:p>
    <w:p w:rsidR="00E30226" w:rsidRPr="00A65A20" w:rsidRDefault="00E30226" w:rsidP="001769AC">
      <w:pPr>
        <w:widowControl w:val="0"/>
        <w:numPr>
          <w:ilvl w:val="0"/>
          <w:numId w:val="18"/>
        </w:numPr>
        <w:tabs>
          <w:tab w:val="clear" w:pos="1236"/>
        </w:tabs>
        <w:suppressAutoHyphens/>
        <w:spacing w:before="0" w:after="0"/>
        <w:ind w:left="709"/>
        <w:rPr>
          <w:rFonts w:ascii="Times New Roman" w:hAnsi="Times New Roman" w:cs="Times New Roman"/>
          <w:i/>
          <w:sz w:val="22"/>
          <w:szCs w:val="22"/>
        </w:rPr>
      </w:pPr>
      <w:r w:rsidRPr="00A65A20">
        <w:rPr>
          <w:rFonts w:ascii="Times New Roman" w:hAnsi="Times New Roman" w:cs="Times New Roman"/>
          <w:i/>
          <w:sz w:val="22"/>
          <w:szCs w:val="22"/>
        </w:rPr>
        <w:t xml:space="preserve">A megajánlott rendszer rendelkezzen olyan jogosultság mátrix kezelő rendszerrel, amelyben legyen mód egy-egy felhasználó hozzáférési jogosultság beállításával kapcsolatos összes funkció és opció beállítást, tevékenységek végzésével kapcsolatos minden jogosultságot beállítani (új felvétel, megtekintés, megnyitás, szerkesztés, módosítás, nyomtatás, átemelés, validálás,stb.). </w:t>
      </w:r>
    </w:p>
    <w:p w:rsidR="00E30226" w:rsidRPr="00A65A20" w:rsidRDefault="00E30226" w:rsidP="001769AC">
      <w:pPr>
        <w:widowControl w:val="0"/>
        <w:numPr>
          <w:ilvl w:val="0"/>
          <w:numId w:val="18"/>
        </w:numPr>
        <w:tabs>
          <w:tab w:val="clear" w:pos="1236"/>
        </w:tabs>
        <w:suppressAutoHyphens/>
        <w:spacing w:before="0" w:after="0"/>
        <w:ind w:left="709"/>
        <w:rPr>
          <w:rFonts w:ascii="Times New Roman" w:hAnsi="Times New Roman" w:cs="Times New Roman"/>
          <w:i/>
          <w:sz w:val="22"/>
          <w:szCs w:val="22"/>
        </w:rPr>
      </w:pPr>
      <w:r w:rsidRPr="00A65A20">
        <w:rPr>
          <w:rFonts w:ascii="Times New Roman" w:hAnsi="Times New Roman" w:cs="Times New Roman"/>
          <w:i/>
          <w:sz w:val="22"/>
          <w:szCs w:val="22"/>
        </w:rPr>
        <w:t>A jogosultsági mátrixban tárolt adatokat lehessen állományba menteni.</w:t>
      </w:r>
    </w:p>
    <w:p w:rsidR="00E30226" w:rsidRPr="00A65A20" w:rsidRDefault="00E30226" w:rsidP="001769AC">
      <w:pPr>
        <w:widowControl w:val="0"/>
        <w:numPr>
          <w:ilvl w:val="0"/>
          <w:numId w:val="18"/>
        </w:numPr>
        <w:tabs>
          <w:tab w:val="clear" w:pos="1236"/>
        </w:tabs>
        <w:suppressAutoHyphens/>
        <w:spacing w:before="0" w:after="0"/>
        <w:ind w:left="709"/>
        <w:rPr>
          <w:rFonts w:ascii="Times New Roman" w:hAnsi="Times New Roman" w:cs="Times New Roman"/>
          <w:i/>
          <w:sz w:val="22"/>
          <w:szCs w:val="22"/>
        </w:rPr>
      </w:pPr>
      <w:r w:rsidRPr="00A65A20">
        <w:rPr>
          <w:rFonts w:ascii="Times New Roman" w:hAnsi="Times New Roman" w:cs="Times New Roman"/>
          <w:i/>
          <w:sz w:val="22"/>
          <w:szCs w:val="22"/>
        </w:rPr>
        <w:t>A rendszer idősorosan naplózza a felhasználók jogosultságának beállításával kapcsolatos változásokat.</w:t>
      </w:r>
    </w:p>
    <w:p w:rsidR="00E30226" w:rsidRPr="00A65A20" w:rsidRDefault="00E30226" w:rsidP="001769AC">
      <w:pPr>
        <w:widowControl w:val="0"/>
        <w:numPr>
          <w:ilvl w:val="0"/>
          <w:numId w:val="18"/>
        </w:numPr>
        <w:tabs>
          <w:tab w:val="clear" w:pos="1236"/>
        </w:tabs>
        <w:suppressAutoHyphens/>
        <w:spacing w:before="0" w:after="0"/>
        <w:ind w:left="709"/>
        <w:rPr>
          <w:rFonts w:ascii="Times New Roman" w:hAnsi="Times New Roman" w:cs="Times New Roman"/>
          <w:i/>
          <w:sz w:val="22"/>
          <w:szCs w:val="22"/>
        </w:rPr>
      </w:pPr>
      <w:r w:rsidRPr="00A65A20">
        <w:rPr>
          <w:rFonts w:ascii="Times New Roman" w:hAnsi="Times New Roman" w:cs="Times New Roman"/>
          <w:i/>
          <w:sz w:val="22"/>
          <w:szCs w:val="22"/>
        </w:rPr>
        <w:t>A megajánlott rendszer legyen az SSO-ra felkészítve (a rendszerbe való belépéskor a felhasználónak mindössze csak egyszer kelljen azonosítania magát és ezután a rendszer minden erőforrásához és szolgáltatásához további autentikáció nélkül engedjen hozzáférést).</w:t>
      </w:r>
    </w:p>
    <w:p w:rsidR="00E30226" w:rsidRPr="00A65A20" w:rsidRDefault="00E30226" w:rsidP="00862C9D">
      <w:pPr>
        <w:pStyle w:val="Heading2"/>
        <w:keepNext w:val="0"/>
        <w:keepLines w:val="0"/>
        <w:widowControl w:val="0"/>
        <w:tabs>
          <w:tab w:val="num" w:pos="756"/>
        </w:tabs>
        <w:overflowPunct w:val="0"/>
        <w:autoSpaceDE w:val="0"/>
        <w:autoSpaceDN w:val="0"/>
        <w:adjustRightInd w:val="0"/>
        <w:spacing w:before="240" w:after="120"/>
        <w:ind w:left="756" w:hanging="720"/>
        <w:jc w:val="left"/>
        <w:textAlignment w:val="baseline"/>
        <w:rPr>
          <w:lang w:val="hu-HU"/>
        </w:rPr>
      </w:pPr>
      <w:bookmarkStart w:id="34" w:name="_Toc240176784"/>
      <w:bookmarkStart w:id="35" w:name="_Toc481481283"/>
      <w:r w:rsidRPr="00A65A20">
        <w:rPr>
          <w:lang w:val="hu-HU"/>
        </w:rPr>
        <w:t>Tranzakciói és eseménynaplózás</w:t>
      </w:r>
      <w:bookmarkEnd w:id="34"/>
      <w:bookmarkEnd w:id="35"/>
    </w:p>
    <w:p w:rsidR="00E30226" w:rsidRPr="00A65A20" w:rsidRDefault="00E30226" w:rsidP="001769AC">
      <w:pPr>
        <w:widowControl w:val="0"/>
        <w:numPr>
          <w:ilvl w:val="0"/>
          <w:numId w:val="17"/>
        </w:numPr>
        <w:tabs>
          <w:tab w:val="clear" w:pos="1236"/>
        </w:tabs>
        <w:suppressAutoHyphens/>
        <w:spacing w:before="0" w:after="0"/>
        <w:ind w:left="709"/>
        <w:rPr>
          <w:rFonts w:ascii="Times New Roman" w:hAnsi="Times New Roman" w:cs="Times New Roman"/>
          <w:i/>
          <w:sz w:val="22"/>
          <w:szCs w:val="22"/>
        </w:rPr>
      </w:pPr>
      <w:r w:rsidRPr="00A65A20">
        <w:rPr>
          <w:rFonts w:ascii="Times New Roman" w:hAnsi="Times New Roman" w:cs="Times New Roman"/>
          <w:i/>
          <w:sz w:val="22"/>
          <w:szCs w:val="22"/>
        </w:rPr>
        <w:t>A rendszer részletes (ki, hol, mit, mikor) és könnyen lekérdezhető tranzakciós és eseménynaplózással rendelkezzen minden tranzakcióról (pl: adat bevitel, módosítás, megtekintés, nyomtatás, törlés, adat továbbítás, adat leválogatás stb.) amelynek alapja az Ajánlatkérő információ biztonsági rendszerében működő időszinkron szerver kell, hogy legyen.</w:t>
      </w:r>
    </w:p>
    <w:p w:rsidR="00E30226" w:rsidRPr="00A65A20" w:rsidRDefault="00E30226" w:rsidP="001769AC">
      <w:pPr>
        <w:widowControl w:val="0"/>
        <w:numPr>
          <w:ilvl w:val="0"/>
          <w:numId w:val="17"/>
        </w:numPr>
        <w:tabs>
          <w:tab w:val="clear" w:pos="1236"/>
        </w:tabs>
        <w:suppressAutoHyphens/>
        <w:spacing w:before="0" w:after="0"/>
        <w:ind w:left="709"/>
        <w:rPr>
          <w:rFonts w:ascii="Times New Roman" w:hAnsi="Times New Roman" w:cs="Times New Roman"/>
          <w:i/>
          <w:sz w:val="22"/>
          <w:szCs w:val="22"/>
        </w:rPr>
      </w:pPr>
      <w:r w:rsidRPr="00A65A20">
        <w:rPr>
          <w:rFonts w:ascii="Times New Roman" w:hAnsi="Times New Roman" w:cs="Times New Roman"/>
          <w:i/>
          <w:sz w:val="22"/>
          <w:szCs w:val="22"/>
        </w:rPr>
        <w:t>A rendszerben törlésre jelölt adatok fizikálisan ne törlődjenek a rendszerből.</w:t>
      </w:r>
    </w:p>
    <w:p w:rsidR="00E30226" w:rsidRPr="00A65A20" w:rsidRDefault="00E30226" w:rsidP="001769AC">
      <w:pPr>
        <w:widowControl w:val="0"/>
        <w:numPr>
          <w:ilvl w:val="0"/>
          <w:numId w:val="17"/>
        </w:numPr>
        <w:tabs>
          <w:tab w:val="clear" w:pos="1236"/>
        </w:tabs>
        <w:suppressAutoHyphens/>
        <w:spacing w:before="0" w:after="0"/>
        <w:ind w:left="709"/>
        <w:rPr>
          <w:rFonts w:ascii="Times New Roman" w:hAnsi="Times New Roman" w:cs="Times New Roman"/>
          <w:i/>
          <w:sz w:val="22"/>
          <w:szCs w:val="22"/>
        </w:rPr>
      </w:pPr>
      <w:r w:rsidRPr="00A65A20">
        <w:rPr>
          <w:rFonts w:ascii="Times New Roman" w:hAnsi="Times New Roman" w:cs="Times New Roman"/>
          <w:i/>
          <w:sz w:val="22"/>
          <w:szCs w:val="22"/>
        </w:rPr>
        <w:t>A rendszerbe szerkesztett dokumentumok előző verziói is megtekinthetők legyenek.</w:t>
      </w:r>
    </w:p>
    <w:p w:rsidR="00E30226" w:rsidRPr="00A65A20" w:rsidRDefault="00E30226" w:rsidP="001769AC">
      <w:pPr>
        <w:widowControl w:val="0"/>
        <w:numPr>
          <w:ilvl w:val="0"/>
          <w:numId w:val="17"/>
        </w:numPr>
        <w:tabs>
          <w:tab w:val="clear" w:pos="1236"/>
        </w:tabs>
        <w:suppressAutoHyphens/>
        <w:spacing w:before="0" w:after="0"/>
        <w:ind w:left="709"/>
        <w:rPr>
          <w:rFonts w:ascii="Times New Roman" w:hAnsi="Times New Roman" w:cs="Times New Roman"/>
          <w:i/>
          <w:sz w:val="22"/>
          <w:szCs w:val="22"/>
        </w:rPr>
      </w:pPr>
      <w:r w:rsidRPr="00D6280C">
        <w:rPr>
          <w:rFonts w:ascii="Times New Roman" w:hAnsi="Times New Roman" w:cs="Times New Roman"/>
          <w:i/>
          <w:sz w:val="22"/>
          <w:szCs w:val="22"/>
        </w:rPr>
        <w:t>A HIS rendszer funkcióival kapcsolatos tranzakciókról és folyamatokról napló állomány(okat) kell készíteni</w:t>
      </w:r>
      <w:r>
        <w:rPr>
          <w:rFonts w:ascii="Times New Roman" w:hAnsi="Times New Roman" w:cs="Times New Roman"/>
          <w:i/>
          <w:sz w:val="22"/>
          <w:szCs w:val="22"/>
        </w:rPr>
        <w:t xml:space="preserve">. </w:t>
      </w:r>
      <w:r w:rsidRPr="00A65A20">
        <w:rPr>
          <w:rFonts w:ascii="Times New Roman" w:hAnsi="Times New Roman" w:cs="Times New Roman"/>
          <w:i/>
          <w:sz w:val="22"/>
          <w:szCs w:val="22"/>
        </w:rPr>
        <w:t xml:space="preserve"> A rendszer működtetésével kapcsolatos eseményeket és az ehhez kapcsolódó információkat tárolni kell (bejelentkezés időpontja, felhasználó név, tevékenység megnevezése, oka, a beavatkozás módja, stb.). Az üzemeltetésével kapcsolatos eseményeket egy külön állományban naplózni kell (pl. új verzió betöltés, új adatbázisok betöltése, hibaelhárítás, rendszer újra indítás, tesztelés, stb.).</w:t>
      </w:r>
    </w:p>
    <w:p w:rsidR="00E30226" w:rsidRPr="00D6280C" w:rsidRDefault="00E30226" w:rsidP="001769AC">
      <w:pPr>
        <w:widowControl w:val="0"/>
        <w:numPr>
          <w:ilvl w:val="0"/>
          <w:numId w:val="17"/>
        </w:numPr>
        <w:tabs>
          <w:tab w:val="clear" w:pos="1236"/>
        </w:tabs>
        <w:suppressAutoHyphens/>
        <w:spacing w:before="0" w:after="0"/>
        <w:ind w:left="709"/>
        <w:rPr>
          <w:rFonts w:ascii="Times New Roman" w:hAnsi="Times New Roman" w:cs="Times New Roman"/>
          <w:i/>
          <w:sz w:val="22"/>
          <w:szCs w:val="22"/>
        </w:rPr>
      </w:pPr>
      <w:r w:rsidRPr="00D6280C">
        <w:rPr>
          <w:rFonts w:ascii="Times New Roman" w:hAnsi="Times New Roman" w:cs="Times New Roman"/>
          <w:i/>
          <w:sz w:val="22"/>
          <w:szCs w:val="22"/>
        </w:rPr>
        <w:t>A napló állományokban történő ellenőrzéseket, adatkereséseket különösen erre a célra kialakított több szempontot is figyelembe vevő kereső eljárásokat tartalmazó programot kell biztosítani.</w:t>
      </w:r>
    </w:p>
    <w:p w:rsidR="00E30226" w:rsidRPr="00D6280C" w:rsidRDefault="00E30226" w:rsidP="001769AC">
      <w:pPr>
        <w:widowControl w:val="0"/>
        <w:numPr>
          <w:ilvl w:val="0"/>
          <w:numId w:val="17"/>
        </w:numPr>
        <w:tabs>
          <w:tab w:val="clear" w:pos="1236"/>
        </w:tabs>
        <w:suppressAutoHyphens/>
        <w:spacing w:before="0" w:after="0"/>
        <w:ind w:left="709"/>
        <w:rPr>
          <w:rFonts w:ascii="Times New Roman" w:hAnsi="Times New Roman" w:cs="Times New Roman"/>
          <w:i/>
          <w:sz w:val="22"/>
          <w:szCs w:val="22"/>
        </w:rPr>
      </w:pPr>
      <w:r w:rsidRPr="00D6280C">
        <w:rPr>
          <w:rFonts w:ascii="Times New Roman" w:hAnsi="Times New Roman" w:cs="Times New Roman"/>
          <w:i/>
          <w:sz w:val="22"/>
          <w:szCs w:val="22"/>
        </w:rPr>
        <w:t>A log állományban tárolt adatokat vagy azoknak egy részét (pl. időintervallumra szűrt, felhasználóra szűrt, tranzakció típusra szűrt,stb.) az Ajánlatkérőnek önállóan ki kell tudni exportálni tovább feldolgozható formában (pl.Excel).</w:t>
      </w:r>
    </w:p>
    <w:p w:rsidR="00E30226" w:rsidRPr="00D6280C" w:rsidRDefault="00E30226" w:rsidP="001769AC">
      <w:pPr>
        <w:widowControl w:val="0"/>
        <w:numPr>
          <w:ilvl w:val="0"/>
          <w:numId w:val="17"/>
        </w:numPr>
        <w:tabs>
          <w:tab w:val="clear" w:pos="1236"/>
        </w:tabs>
        <w:suppressAutoHyphens/>
        <w:spacing w:before="0" w:after="0"/>
        <w:ind w:left="709"/>
        <w:rPr>
          <w:rFonts w:ascii="Times New Roman" w:hAnsi="Times New Roman" w:cs="Times New Roman"/>
          <w:i/>
          <w:sz w:val="22"/>
          <w:szCs w:val="22"/>
        </w:rPr>
      </w:pPr>
      <w:r w:rsidRPr="00D6280C">
        <w:rPr>
          <w:rFonts w:ascii="Times New Roman" w:hAnsi="Times New Roman" w:cs="Times New Roman"/>
          <w:i/>
          <w:sz w:val="22"/>
          <w:szCs w:val="22"/>
        </w:rPr>
        <w:t xml:space="preserve">A napló állományok felépítését az Ajánlatkérő számára is elérhető módon dokumentálni szükséges. </w:t>
      </w:r>
    </w:p>
    <w:p w:rsidR="00E30226" w:rsidRPr="00D6280C" w:rsidRDefault="00E30226" w:rsidP="001769AC">
      <w:pPr>
        <w:widowControl w:val="0"/>
        <w:numPr>
          <w:ilvl w:val="0"/>
          <w:numId w:val="17"/>
        </w:numPr>
        <w:tabs>
          <w:tab w:val="clear" w:pos="1236"/>
        </w:tabs>
        <w:suppressAutoHyphens/>
        <w:spacing w:before="0" w:after="0"/>
        <w:ind w:left="709"/>
        <w:rPr>
          <w:rFonts w:ascii="Times New Roman" w:hAnsi="Times New Roman" w:cs="Times New Roman"/>
          <w:i/>
          <w:sz w:val="22"/>
          <w:szCs w:val="22"/>
        </w:rPr>
      </w:pPr>
      <w:r w:rsidRPr="00D6280C">
        <w:rPr>
          <w:rFonts w:ascii="Times New Roman" w:hAnsi="Times New Roman" w:cs="Times New Roman"/>
          <w:i/>
          <w:sz w:val="22"/>
          <w:szCs w:val="22"/>
        </w:rPr>
        <w:t>A napló állományokkal kapcsolatos kereső, szűrő és exportáló funkciókkal kapcsolatosan rendszergazdai és végfelhasználó oktatásokat kell tartani az Ajánlatkérő telephelyén.</w:t>
      </w:r>
    </w:p>
    <w:p w:rsidR="00E30226" w:rsidRPr="00D6280C" w:rsidRDefault="00E30226" w:rsidP="001769AC">
      <w:pPr>
        <w:widowControl w:val="0"/>
        <w:numPr>
          <w:ilvl w:val="0"/>
          <w:numId w:val="17"/>
        </w:numPr>
        <w:tabs>
          <w:tab w:val="clear" w:pos="1236"/>
        </w:tabs>
        <w:suppressAutoHyphens/>
        <w:spacing w:before="0" w:after="0"/>
        <w:ind w:left="709"/>
        <w:rPr>
          <w:rFonts w:ascii="Times New Roman" w:hAnsi="Times New Roman" w:cs="Times New Roman"/>
          <w:i/>
          <w:sz w:val="22"/>
          <w:szCs w:val="22"/>
        </w:rPr>
      </w:pPr>
      <w:r w:rsidRPr="00D6280C">
        <w:rPr>
          <w:rFonts w:ascii="Times New Roman" w:hAnsi="Times New Roman" w:cs="Times New Roman"/>
          <w:i/>
          <w:sz w:val="22"/>
          <w:szCs w:val="22"/>
        </w:rPr>
        <w:t xml:space="preserve">A kialakított folyamatok menedzsmentje, jogszabálykövetése a szolgáltatási szerződés teljes időtartama alatt. </w:t>
      </w:r>
    </w:p>
    <w:p w:rsidR="00E30226" w:rsidRPr="00D6280C" w:rsidRDefault="00E30226" w:rsidP="001769AC">
      <w:pPr>
        <w:widowControl w:val="0"/>
        <w:numPr>
          <w:ilvl w:val="0"/>
          <w:numId w:val="17"/>
        </w:numPr>
        <w:tabs>
          <w:tab w:val="clear" w:pos="1236"/>
        </w:tabs>
        <w:suppressAutoHyphens/>
        <w:spacing w:before="0" w:after="0"/>
        <w:ind w:left="709"/>
        <w:rPr>
          <w:rFonts w:ascii="Times New Roman" w:hAnsi="Times New Roman" w:cs="Times New Roman"/>
          <w:i/>
          <w:sz w:val="22"/>
          <w:szCs w:val="22"/>
        </w:rPr>
      </w:pPr>
      <w:r w:rsidRPr="00D6280C">
        <w:rPr>
          <w:rFonts w:ascii="Times New Roman" w:hAnsi="Times New Roman" w:cs="Times New Roman"/>
          <w:i/>
          <w:sz w:val="22"/>
          <w:szCs w:val="22"/>
        </w:rPr>
        <w:t>Funkcionális fejlesztések, bevezetés és oktatás a törvényi változásoknak megfelelően.</w:t>
      </w:r>
    </w:p>
    <w:p w:rsidR="00E30226" w:rsidRPr="00A65A20" w:rsidRDefault="00E30226" w:rsidP="009D2553">
      <w:pPr>
        <w:spacing w:before="0" w:after="200" w:line="276" w:lineRule="auto"/>
        <w:jc w:val="left"/>
      </w:pPr>
      <w:r>
        <w:rPr>
          <w:rFonts w:ascii="Times New Roman" w:hAnsi="Times New Roman" w:cs="Times New Roman"/>
          <w:i/>
          <w:sz w:val="22"/>
          <w:szCs w:val="22"/>
        </w:rPr>
        <w:br w:type="page"/>
      </w:r>
      <w:r>
        <w:t>Licensz igények</w:t>
      </w:r>
    </w:p>
    <w:p w:rsidR="00E30226" w:rsidRDefault="00E30226" w:rsidP="00080865">
      <w:pPr>
        <w:spacing w:before="0"/>
        <w:rPr>
          <w:i/>
        </w:rPr>
      </w:pPr>
    </w:p>
    <w:p w:rsidR="00E30226" w:rsidRPr="00032709" w:rsidRDefault="00E30226" w:rsidP="00032709">
      <w:pPr>
        <w:spacing w:before="0" w:after="0"/>
        <w:ind w:left="360"/>
        <w:rPr>
          <w:rFonts w:ascii="Times New Roman" w:eastAsia="PMingLiU" w:hAnsi="Times New Roman"/>
          <w:i/>
          <w:sz w:val="22"/>
          <w:szCs w:val="22"/>
        </w:rPr>
      </w:pPr>
      <w:r w:rsidRPr="00032709">
        <w:rPr>
          <w:rFonts w:ascii="Times New Roman" w:eastAsia="PMingLiU" w:hAnsi="Times New Roman"/>
          <w:i/>
          <w:sz w:val="22"/>
          <w:szCs w:val="22"/>
        </w:rPr>
        <w:t>Ajánlatkérő a felhasználói igényeket a jelenlegi működési környezetet figyelembe véve állapította meg. Amennyiben a megajánlott rendszer plusz igényeket támaszt abban az esetben az Ajánlattevő feladata a hozzáférésigények korrigálása.</w:t>
      </w:r>
    </w:p>
    <w:p w:rsidR="00E30226" w:rsidRPr="00032709" w:rsidRDefault="00E30226" w:rsidP="00032709">
      <w:pPr>
        <w:ind w:left="284"/>
        <w:rPr>
          <w:rFonts w:ascii="Times New Roman" w:eastAsia="PMingLiU" w:hAnsi="Times New Roman"/>
          <w:i/>
          <w:sz w:val="22"/>
          <w:szCs w:val="22"/>
        </w:rPr>
      </w:pPr>
      <w:r w:rsidRPr="00032709">
        <w:rPr>
          <w:rFonts w:ascii="Times New Roman" w:eastAsia="PMingLiU" w:hAnsi="Times New Roman"/>
          <w:i/>
          <w:sz w:val="22"/>
          <w:szCs w:val="22"/>
        </w:rPr>
        <w:t>Az Adminisztrátori hozzáféréseket át kell adni Ajánlatkérő számára.</w:t>
      </w:r>
    </w:p>
    <w:p w:rsidR="00E30226" w:rsidRDefault="00E30226" w:rsidP="00080865">
      <w:pPr>
        <w:spacing w:before="0"/>
        <w:rPr>
          <w:i/>
        </w:rPr>
      </w:pPr>
    </w:p>
    <w:p w:rsidR="00E30226" w:rsidRPr="00CD2CBB" w:rsidRDefault="00E30226" w:rsidP="001769AC">
      <w:pPr>
        <w:pStyle w:val="BodyText"/>
        <w:widowControl/>
        <w:numPr>
          <w:ilvl w:val="0"/>
          <w:numId w:val="27"/>
        </w:numPr>
        <w:tabs>
          <w:tab w:val="left" w:pos="1418"/>
          <w:tab w:val="right" w:pos="9000"/>
        </w:tabs>
        <w:suppressAutoHyphens w:val="0"/>
        <w:spacing w:after="0"/>
        <w:jc w:val="both"/>
        <w:rPr>
          <w:rFonts w:ascii="Times New Roman" w:eastAsia="PMingLiU" w:hAnsi="Times New Roman" w:cs="Arial"/>
          <w:i/>
          <w:kern w:val="0"/>
          <w:szCs w:val="22"/>
          <w:lang w:val="hu-HU"/>
        </w:rPr>
      </w:pPr>
      <w:r>
        <w:rPr>
          <w:rFonts w:ascii="Times New Roman" w:eastAsia="PMingLiU" w:hAnsi="Times New Roman" w:cs="Arial"/>
          <w:i/>
          <w:kern w:val="0"/>
          <w:szCs w:val="22"/>
          <w:lang w:val="hu-HU"/>
        </w:rPr>
        <w:t>44</w:t>
      </w:r>
      <w:r w:rsidRPr="00CD2CBB">
        <w:rPr>
          <w:rFonts w:ascii="Times New Roman" w:eastAsia="PMingLiU" w:hAnsi="Times New Roman" w:cs="Arial"/>
          <w:i/>
          <w:kern w:val="0"/>
          <w:szCs w:val="22"/>
          <w:lang w:val="hu-HU"/>
        </w:rPr>
        <w:t>0 db e-MedSolution rendszer felhasználói licenc</w:t>
      </w:r>
    </w:p>
    <w:p w:rsidR="00E30226" w:rsidRPr="00CD2CBB" w:rsidRDefault="00E30226" w:rsidP="001769AC">
      <w:pPr>
        <w:pStyle w:val="BodyText"/>
        <w:widowControl/>
        <w:numPr>
          <w:ilvl w:val="0"/>
          <w:numId w:val="27"/>
        </w:numPr>
        <w:tabs>
          <w:tab w:val="left" w:pos="1418"/>
          <w:tab w:val="right" w:pos="9000"/>
        </w:tabs>
        <w:suppressAutoHyphens w:val="0"/>
        <w:spacing w:after="0"/>
        <w:jc w:val="both"/>
        <w:rPr>
          <w:rFonts w:ascii="Times New Roman" w:eastAsia="PMingLiU" w:hAnsi="Times New Roman" w:cs="Arial"/>
          <w:i/>
          <w:kern w:val="0"/>
          <w:szCs w:val="22"/>
          <w:lang w:val="hu-HU"/>
        </w:rPr>
      </w:pPr>
      <w:r w:rsidRPr="00CD2CBB">
        <w:rPr>
          <w:rFonts w:ascii="Times New Roman" w:eastAsia="PMingLiU" w:hAnsi="Times New Roman" w:cs="Arial"/>
          <w:i/>
          <w:kern w:val="0"/>
          <w:szCs w:val="22"/>
          <w:lang w:val="hu-HU"/>
        </w:rPr>
        <w:t>Szív</w:t>
      </w:r>
      <w:r>
        <w:rPr>
          <w:rFonts w:ascii="Times New Roman" w:eastAsia="PMingLiU" w:hAnsi="Times New Roman" w:cs="Arial"/>
          <w:i/>
          <w:kern w:val="0"/>
          <w:szCs w:val="22"/>
          <w:lang w:val="hu-HU"/>
        </w:rPr>
        <w:t>sebészeti műtéti leíró modul</w:t>
      </w:r>
    </w:p>
    <w:p w:rsidR="00E30226" w:rsidRPr="00CD2CBB" w:rsidRDefault="00E30226" w:rsidP="001769AC">
      <w:pPr>
        <w:pStyle w:val="BodyText"/>
        <w:widowControl/>
        <w:numPr>
          <w:ilvl w:val="0"/>
          <w:numId w:val="27"/>
        </w:numPr>
        <w:tabs>
          <w:tab w:val="left" w:pos="1418"/>
          <w:tab w:val="right" w:pos="9000"/>
        </w:tabs>
        <w:suppressAutoHyphens w:val="0"/>
        <w:spacing w:after="0"/>
        <w:jc w:val="both"/>
        <w:rPr>
          <w:rFonts w:ascii="Times New Roman" w:eastAsia="PMingLiU" w:hAnsi="Times New Roman" w:cs="Arial"/>
          <w:i/>
          <w:kern w:val="0"/>
          <w:szCs w:val="22"/>
          <w:lang w:val="hu-HU"/>
        </w:rPr>
      </w:pPr>
      <w:r>
        <w:rPr>
          <w:rFonts w:ascii="Times New Roman" w:eastAsia="PMingLiU" w:hAnsi="Times New Roman" w:cs="Arial"/>
          <w:i/>
          <w:kern w:val="0"/>
          <w:szCs w:val="22"/>
          <w:lang w:val="hu-HU"/>
        </w:rPr>
        <w:t>e-MedSolution élelmezés modul</w:t>
      </w:r>
    </w:p>
    <w:p w:rsidR="00E30226" w:rsidRPr="00CD2CBB" w:rsidRDefault="00E30226" w:rsidP="001769AC">
      <w:pPr>
        <w:pStyle w:val="BodyText"/>
        <w:widowControl/>
        <w:numPr>
          <w:ilvl w:val="0"/>
          <w:numId w:val="27"/>
        </w:numPr>
        <w:tabs>
          <w:tab w:val="left" w:pos="1418"/>
          <w:tab w:val="right" w:pos="9000"/>
        </w:tabs>
        <w:suppressAutoHyphens w:val="0"/>
        <w:spacing w:after="0"/>
        <w:jc w:val="both"/>
        <w:rPr>
          <w:rFonts w:ascii="Times New Roman" w:eastAsia="PMingLiU" w:hAnsi="Times New Roman" w:cs="Arial"/>
          <w:i/>
          <w:kern w:val="0"/>
          <w:szCs w:val="22"/>
          <w:lang w:val="hu-HU"/>
        </w:rPr>
      </w:pPr>
      <w:r>
        <w:rPr>
          <w:rFonts w:ascii="Times New Roman" w:eastAsia="PMingLiU" w:hAnsi="Times New Roman" w:cs="Arial"/>
          <w:i/>
          <w:kern w:val="0"/>
          <w:szCs w:val="22"/>
          <w:lang w:val="hu-HU"/>
        </w:rPr>
        <w:t>Gyógyszertár és gyógyszerezés modul</w:t>
      </w:r>
    </w:p>
    <w:p w:rsidR="00E30226" w:rsidRPr="00CD2CBB" w:rsidRDefault="00E30226" w:rsidP="001769AC">
      <w:pPr>
        <w:pStyle w:val="BodyText"/>
        <w:widowControl/>
        <w:numPr>
          <w:ilvl w:val="0"/>
          <w:numId w:val="27"/>
        </w:numPr>
        <w:tabs>
          <w:tab w:val="left" w:pos="1418"/>
          <w:tab w:val="right" w:pos="9000"/>
        </w:tabs>
        <w:suppressAutoHyphens w:val="0"/>
        <w:spacing w:after="0"/>
        <w:jc w:val="both"/>
        <w:rPr>
          <w:rFonts w:ascii="Times New Roman" w:eastAsia="PMingLiU" w:hAnsi="Times New Roman" w:cs="Arial"/>
          <w:i/>
          <w:kern w:val="0"/>
          <w:szCs w:val="22"/>
          <w:lang w:val="hu-HU"/>
        </w:rPr>
      </w:pPr>
      <w:r>
        <w:rPr>
          <w:rFonts w:ascii="Times New Roman" w:eastAsia="PMingLiU" w:hAnsi="Times New Roman" w:cs="Arial"/>
          <w:i/>
          <w:kern w:val="0"/>
          <w:szCs w:val="22"/>
          <w:lang w:val="hu-HU"/>
        </w:rPr>
        <w:t>Transzfúziológiai modul</w:t>
      </w:r>
    </w:p>
    <w:p w:rsidR="00E30226" w:rsidRPr="003F5492" w:rsidRDefault="00E30226" w:rsidP="001769AC">
      <w:pPr>
        <w:pStyle w:val="ListParagraph"/>
        <w:numPr>
          <w:ilvl w:val="0"/>
          <w:numId w:val="27"/>
        </w:numPr>
        <w:spacing w:before="0" w:after="200" w:line="276" w:lineRule="auto"/>
        <w:jc w:val="left"/>
        <w:rPr>
          <w:lang w:val="hu-HU" w:eastAsia="en-US"/>
        </w:rPr>
      </w:pPr>
      <w:r w:rsidRPr="003F5492">
        <w:rPr>
          <w:i/>
          <w:lang w:val="hu-HU"/>
        </w:rPr>
        <w:t>adatbázis kezelő alkalmazások a fenti rendszerekhez illeszkedve szükséges számban</w:t>
      </w:r>
    </w:p>
    <w:p w:rsidR="00E30226" w:rsidRPr="00A65A20" w:rsidRDefault="00E30226" w:rsidP="00592FF8">
      <w:pPr>
        <w:pStyle w:val="Heading2"/>
        <w:keepNext w:val="0"/>
        <w:keepLines w:val="0"/>
        <w:widowControl w:val="0"/>
        <w:tabs>
          <w:tab w:val="num" w:pos="756"/>
        </w:tabs>
        <w:overflowPunct w:val="0"/>
        <w:autoSpaceDE w:val="0"/>
        <w:autoSpaceDN w:val="0"/>
        <w:adjustRightInd w:val="0"/>
        <w:spacing w:before="240" w:after="120"/>
        <w:ind w:left="756" w:hanging="720"/>
        <w:jc w:val="left"/>
        <w:textAlignment w:val="baseline"/>
        <w:rPr>
          <w:lang w:val="hu-HU"/>
        </w:rPr>
      </w:pPr>
      <w:bookmarkStart w:id="36" w:name="_Toc481481284"/>
      <w:r>
        <w:rPr>
          <w:lang w:val="hu-HU"/>
        </w:rPr>
        <w:t>Adatátadás</w:t>
      </w:r>
      <w:bookmarkEnd w:id="36"/>
    </w:p>
    <w:p w:rsidR="00E30226" w:rsidRPr="00592FF8" w:rsidRDefault="00E30226" w:rsidP="001769AC">
      <w:pPr>
        <w:widowControl w:val="0"/>
        <w:numPr>
          <w:ilvl w:val="0"/>
          <w:numId w:val="30"/>
        </w:numPr>
        <w:suppressAutoHyphens/>
        <w:spacing w:before="0" w:after="0"/>
        <w:rPr>
          <w:rFonts w:ascii="Times New Roman" w:hAnsi="Times New Roman" w:cs="Times New Roman"/>
          <w:i/>
          <w:sz w:val="22"/>
          <w:szCs w:val="22"/>
        </w:rPr>
      </w:pPr>
      <w:r w:rsidRPr="00592FF8">
        <w:rPr>
          <w:rFonts w:ascii="Times New Roman" w:hAnsi="Times New Roman" w:cs="Times New Roman"/>
          <w:i/>
          <w:sz w:val="22"/>
          <w:szCs w:val="22"/>
        </w:rPr>
        <w:t>Szerződő felek egyetértenek azzal, hogy a Klinikai rendszerben tárolt adatok a Megrendelő tulajdonát képezi</w:t>
      </w:r>
    </w:p>
    <w:p w:rsidR="00E30226" w:rsidRPr="00592FF8" w:rsidRDefault="00E30226" w:rsidP="001769AC">
      <w:pPr>
        <w:widowControl w:val="0"/>
        <w:numPr>
          <w:ilvl w:val="0"/>
          <w:numId w:val="30"/>
        </w:numPr>
        <w:suppressAutoHyphens/>
        <w:spacing w:before="0" w:after="0"/>
        <w:rPr>
          <w:rFonts w:ascii="Times New Roman" w:hAnsi="Times New Roman" w:cs="Times New Roman"/>
          <w:i/>
          <w:sz w:val="22"/>
          <w:szCs w:val="22"/>
        </w:rPr>
      </w:pPr>
      <w:r w:rsidRPr="00592FF8">
        <w:rPr>
          <w:rFonts w:ascii="Times New Roman" w:hAnsi="Times New Roman" w:cs="Times New Roman"/>
          <w:i/>
          <w:sz w:val="22"/>
          <w:szCs w:val="22"/>
        </w:rPr>
        <w:t>Szerződő felek megállapodnak abban, hogy a szerződés bármilyen módon történő megszűnése esetés a Szolgáltató köteles:</w:t>
      </w:r>
    </w:p>
    <w:p w:rsidR="00E30226" w:rsidRPr="00592FF8" w:rsidRDefault="00E30226" w:rsidP="001769AC">
      <w:pPr>
        <w:widowControl w:val="0"/>
        <w:numPr>
          <w:ilvl w:val="1"/>
          <w:numId w:val="31"/>
        </w:numPr>
        <w:suppressAutoHyphens/>
        <w:spacing w:before="0" w:after="0"/>
        <w:rPr>
          <w:rFonts w:ascii="Times New Roman" w:hAnsi="Times New Roman" w:cs="Times New Roman"/>
          <w:i/>
          <w:sz w:val="22"/>
          <w:szCs w:val="22"/>
        </w:rPr>
      </w:pPr>
      <w:r w:rsidRPr="00592FF8">
        <w:rPr>
          <w:rFonts w:ascii="Times New Roman" w:hAnsi="Times New Roman" w:cs="Times New Roman"/>
          <w:i/>
          <w:sz w:val="22"/>
          <w:szCs w:val="22"/>
        </w:rPr>
        <w:t xml:space="preserve">a rendszerben tárolt adatokat szabványos formátumban (pl. txt vagy XML) díjmentesen a megrendelő rendelkezésére bocsátani </w:t>
      </w:r>
    </w:p>
    <w:p w:rsidR="00E30226" w:rsidRPr="00592FF8" w:rsidRDefault="00E30226" w:rsidP="001769AC">
      <w:pPr>
        <w:widowControl w:val="0"/>
        <w:numPr>
          <w:ilvl w:val="1"/>
          <w:numId w:val="31"/>
        </w:numPr>
        <w:suppressAutoHyphens/>
        <w:spacing w:before="0" w:after="0"/>
        <w:rPr>
          <w:rFonts w:ascii="Times New Roman" w:hAnsi="Times New Roman" w:cs="Times New Roman"/>
          <w:i/>
          <w:sz w:val="22"/>
          <w:szCs w:val="22"/>
        </w:rPr>
      </w:pPr>
      <w:r w:rsidRPr="00592FF8">
        <w:rPr>
          <w:rFonts w:ascii="Times New Roman" w:hAnsi="Times New Roman" w:cs="Times New Roman"/>
          <w:i/>
          <w:sz w:val="22"/>
          <w:szCs w:val="22"/>
        </w:rPr>
        <w:t>a rendszerben tárolt dokumentumokat (pld: pdf, jpg) átadni, elérhetőségüket, letölthetőségüket biztosítani, a dokumentum tárolás struktúráját megadni</w:t>
      </w:r>
    </w:p>
    <w:p w:rsidR="00E30226" w:rsidRPr="00592FF8" w:rsidRDefault="00E30226" w:rsidP="001769AC">
      <w:pPr>
        <w:widowControl w:val="0"/>
        <w:numPr>
          <w:ilvl w:val="1"/>
          <w:numId w:val="31"/>
        </w:numPr>
        <w:suppressAutoHyphens/>
        <w:spacing w:before="0" w:after="0"/>
        <w:rPr>
          <w:rFonts w:ascii="Times New Roman" w:hAnsi="Times New Roman" w:cs="Times New Roman"/>
          <w:i/>
          <w:sz w:val="22"/>
          <w:szCs w:val="22"/>
        </w:rPr>
      </w:pPr>
      <w:r w:rsidRPr="00592FF8">
        <w:rPr>
          <w:rFonts w:ascii="Times New Roman" w:hAnsi="Times New Roman" w:cs="Times New Roman"/>
          <w:i/>
          <w:sz w:val="22"/>
          <w:szCs w:val="22"/>
        </w:rPr>
        <w:t>az adatok megőrzését előíró törvények értelmében a megvalósított rendszer hardver és szoftver elemeit működőképes állapotban és nem csökkentett funkcionalitással a Megrendelőnél telephelyén hálózatos formában hozzáférhetővé tenni adatelérés céljából</w:t>
      </w:r>
    </w:p>
    <w:p w:rsidR="00E30226" w:rsidRPr="00592FF8" w:rsidRDefault="00E30226" w:rsidP="001769AC">
      <w:pPr>
        <w:widowControl w:val="0"/>
        <w:numPr>
          <w:ilvl w:val="1"/>
          <w:numId w:val="31"/>
        </w:numPr>
        <w:suppressAutoHyphens/>
        <w:spacing w:before="0" w:after="0"/>
        <w:rPr>
          <w:rFonts w:ascii="Times New Roman" w:hAnsi="Times New Roman" w:cs="Times New Roman"/>
          <w:i/>
          <w:sz w:val="22"/>
          <w:szCs w:val="22"/>
        </w:rPr>
      </w:pPr>
      <w:r w:rsidRPr="00592FF8">
        <w:rPr>
          <w:rFonts w:ascii="Times New Roman" w:hAnsi="Times New Roman" w:cs="Times New Roman"/>
          <w:i/>
          <w:sz w:val="22"/>
          <w:szCs w:val="22"/>
        </w:rPr>
        <w:t>az adatátadáskor az adatok közötti kapcsolatrendszert is definiálni</w:t>
      </w:r>
    </w:p>
    <w:p w:rsidR="00E30226" w:rsidRPr="00592FF8" w:rsidRDefault="00E30226" w:rsidP="001769AC">
      <w:pPr>
        <w:widowControl w:val="0"/>
        <w:numPr>
          <w:ilvl w:val="1"/>
          <w:numId w:val="31"/>
        </w:numPr>
        <w:suppressAutoHyphens/>
        <w:spacing w:before="0" w:after="0"/>
        <w:rPr>
          <w:rFonts w:ascii="Times New Roman" w:hAnsi="Times New Roman" w:cs="Times New Roman"/>
          <w:i/>
          <w:sz w:val="22"/>
          <w:szCs w:val="22"/>
        </w:rPr>
      </w:pPr>
      <w:r w:rsidRPr="00592FF8">
        <w:rPr>
          <w:rFonts w:ascii="Times New Roman" w:hAnsi="Times New Roman" w:cs="Times New Roman"/>
          <w:i/>
          <w:sz w:val="22"/>
          <w:szCs w:val="22"/>
        </w:rPr>
        <w:t>az adateléréshez és lekérdezéshez szükséges rendszergazdai jogosultságokat biztosítani</w:t>
      </w:r>
    </w:p>
    <w:p w:rsidR="00E30226" w:rsidRPr="00592FF8" w:rsidRDefault="00E30226" w:rsidP="001769AC">
      <w:pPr>
        <w:widowControl w:val="0"/>
        <w:numPr>
          <w:ilvl w:val="1"/>
          <w:numId w:val="31"/>
        </w:numPr>
        <w:suppressAutoHyphens/>
        <w:spacing w:before="0" w:after="0"/>
        <w:rPr>
          <w:rFonts w:ascii="Times New Roman" w:hAnsi="Times New Roman" w:cs="Times New Roman"/>
          <w:i/>
          <w:sz w:val="22"/>
          <w:szCs w:val="22"/>
        </w:rPr>
      </w:pPr>
      <w:r w:rsidRPr="00592FF8">
        <w:rPr>
          <w:rFonts w:ascii="Times New Roman" w:hAnsi="Times New Roman" w:cs="Times New Roman"/>
          <w:i/>
          <w:sz w:val="22"/>
          <w:szCs w:val="22"/>
        </w:rPr>
        <w:t>a működő rendszer virtualizációjában díjmentesen segítséget nyújtani.</w:t>
      </w:r>
    </w:p>
    <w:p w:rsidR="00E30226" w:rsidRPr="00592FF8" w:rsidRDefault="00E30226" w:rsidP="00592FF8">
      <w:pPr>
        <w:widowControl w:val="0"/>
        <w:suppressAutoHyphens/>
        <w:spacing w:before="0" w:after="0"/>
        <w:ind w:left="709"/>
        <w:rPr>
          <w:rFonts w:ascii="Times New Roman" w:hAnsi="Times New Roman" w:cs="Times New Roman"/>
          <w:i/>
          <w:sz w:val="22"/>
          <w:szCs w:val="22"/>
        </w:rPr>
      </w:pPr>
    </w:p>
    <w:sectPr w:rsidR="00E30226" w:rsidRPr="00592FF8" w:rsidSect="003B4C91">
      <w:headerReference w:type="default"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226" w:rsidRDefault="00E30226" w:rsidP="00D1071E">
      <w:pPr>
        <w:spacing w:before="0" w:after="0"/>
      </w:pPr>
      <w:r>
        <w:separator/>
      </w:r>
    </w:p>
  </w:endnote>
  <w:endnote w:type="continuationSeparator" w:id="0">
    <w:p w:rsidR="00E30226" w:rsidRDefault="00E30226" w:rsidP="00D1071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PC??">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PMingLiU">
    <w:altName w:val="ˇPs?Ocu?e"/>
    <w:panose1 w:val="02020500000000000000"/>
    <w:charset w:val="88"/>
    <w:family w:val="auto"/>
    <w:notTrueType/>
    <w:pitch w:val="variable"/>
    <w:sig w:usb0="00000001" w:usb1="08080000" w:usb2="00000010" w:usb3="00000000" w:csb0="00100000" w:csb1="00000000"/>
  </w:font>
  <w:font w:name="Geometric415Lt_PFL">
    <w:altName w:val="Times New Roman"/>
    <w:panose1 w:val="00000000000000000000"/>
    <w:charset w:val="EE"/>
    <w:family w:val="auto"/>
    <w:notTrueType/>
    <w:pitch w:val="variable"/>
    <w:sig w:usb0="00000007" w:usb1="00000000" w:usb2="00000000" w:usb3="00000000" w:csb0="00000003" w:csb1="00000000"/>
  </w:font>
  <w:font w:name="Franklin Gothic Book">
    <w:panose1 w:val="00000000000000000000"/>
    <w:charset w:val="EE"/>
    <w:family w:val="swiss"/>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226" w:rsidRDefault="00E30226" w:rsidP="00D1071E">
    <w:pPr>
      <w:pStyle w:val="Footer"/>
      <w:pBdr>
        <w:bottom w:val="single" w:sz="6" w:space="1" w:color="auto"/>
      </w:pBdr>
      <w:tabs>
        <w:tab w:val="left" w:pos="7684"/>
      </w:tabs>
      <w:jc w:val="left"/>
      <w:rPr>
        <w:i/>
        <w:sz w:val="22"/>
        <w:szCs w:val="22"/>
      </w:rPr>
    </w:pPr>
  </w:p>
  <w:p w:rsidR="00E30226" w:rsidRPr="00D1071E" w:rsidRDefault="00E30226" w:rsidP="00D1071E">
    <w:pPr>
      <w:pStyle w:val="Footer"/>
      <w:tabs>
        <w:tab w:val="left" w:pos="7684"/>
      </w:tabs>
      <w:jc w:val="left"/>
      <w:rPr>
        <w:i/>
        <w:sz w:val="22"/>
        <w:szCs w:val="22"/>
      </w:rPr>
    </w:pPr>
    <w:r>
      <w:rPr>
        <w:i/>
        <w:sz w:val="12"/>
        <w:szCs w:val="12"/>
      </w:rPr>
      <w:t xml:space="preserve">GOKI-ban működő </w:t>
    </w:r>
    <w:r w:rsidRPr="00981702">
      <w:rPr>
        <w:i/>
        <w:sz w:val="12"/>
        <w:szCs w:val="12"/>
      </w:rPr>
      <w:t>HIS rendszerrel kapcsolatos rendelkezésre állás, üzemeltetés, jogszabálykövetés műszaki specifikáció</w:t>
    </w:r>
    <w:r w:rsidRPr="00981702">
      <w:rPr>
        <w:i/>
        <w:sz w:val="12"/>
        <w:szCs w:val="12"/>
      </w:rPr>
      <w:tab/>
    </w:r>
    <w:r w:rsidRPr="00981702">
      <w:rPr>
        <w:i/>
        <w:sz w:val="12"/>
        <w:szCs w:val="12"/>
      </w:rPr>
      <w:tab/>
    </w:r>
    <w:r w:rsidRPr="00981702">
      <w:rPr>
        <w:i/>
        <w:sz w:val="12"/>
        <w:szCs w:val="12"/>
      </w:rPr>
      <w:tab/>
      <w:t xml:space="preserve">Oldal: </w:t>
    </w:r>
    <w:r w:rsidRPr="00981702">
      <w:rPr>
        <w:b/>
        <w:i/>
        <w:sz w:val="12"/>
        <w:szCs w:val="12"/>
      </w:rPr>
      <w:fldChar w:fldCharType="begin"/>
    </w:r>
    <w:r w:rsidRPr="00981702">
      <w:rPr>
        <w:b/>
        <w:i/>
        <w:sz w:val="12"/>
        <w:szCs w:val="12"/>
      </w:rPr>
      <w:instrText>PAGE</w:instrText>
    </w:r>
    <w:r w:rsidRPr="00981702">
      <w:rPr>
        <w:b/>
        <w:i/>
        <w:sz w:val="12"/>
        <w:szCs w:val="12"/>
      </w:rPr>
      <w:fldChar w:fldCharType="separate"/>
    </w:r>
    <w:r>
      <w:rPr>
        <w:b/>
        <w:i/>
        <w:noProof/>
        <w:sz w:val="12"/>
        <w:szCs w:val="12"/>
      </w:rPr>
      <w:t>17</w:t>
    </w:r>
    <w:r w:rsidRPr="00981702">
      <w:rPr>
        <w:b/>
        <w:i/>
        <w:sz w:val="12"/>
        <w:szCs w:val="12"/>
      </w:rPr>
      <w:fldChar w:fldCharType="end"/>
    </w:r>
    <w:r w:rsidRPr="00981702">
      <w:rPr>
        <w:i/>
        <w:sz w:val="12"/>
        <w:szCs w:val="12"/>
      </w:rPr>
      <w:t xml:space="preserve"> / </w:t>
    </w:r>
    <w:r w:rsidRPr="00981702">
      <w:rPr>
        <w:b/>
        <w:i/>
        <w:sz w:val="12"/>
        <w:szCs w:val="12"/>
      </w:rPr>
      <w:fldChar w:fldCharType="begin"/>
    </w:r>
    <w:r w:rsidRPr="00981702">
      <w:rPr>
        <w:b/>
        <w:i/>
        <w:sz w:val="12"/>
        <w:szCs w:val="12"/>
      </w:rPr>
      <w:instrText>NUMPAGES</w:instrText>
    </w:r>
    <w:r w:rsidRPr="00981702">
      <w:rPr>
        <w:b/>
        <w:i/>
        <w:sz w:val="12"/>
        <w:szCs w:val="12"/>
      </w:rPr>
      <w:fldChar w:fldCharType="separate"/>
    </w:r>
    <w:r>
      <w:rPr>
        <w:b/>
        <w:i/>
        <w:noProof/>
        <w:sz w:val="12"/>
        <w:szCs w:val="12"/>
      </w:rPr>
      <w:t>16</w:t>
    </w:r>
    <w:r w:rsidRPr="00981702">
      <w:rPr>
        <w:b/>
        <w:i/>
        <w:sz w:val="12"/>
        <w:szCs w:val="12"/>
      </w:rPr>
      <w:fldChar w:fldCharType="end"/>
    </w:r>
  </w:p>
  <w:p w:rsidR="00E30226" w:rsidRDefault="00E302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226" w:rsidRDefault="00E30226" w:rsidP="00D1071E">
      <w:pPr>
        <w:spacing w:before="0" w:after="0"/>
      </w:pPr>
      <w:r>
        <w:separator/>
      </w:r>
    </w:p>
  </w:footnote>
  <w:footnote w:type="continuationSeparator" w:id="0">
    <w:p w:rsidR="00E30226" w:rsidRDefault="00E30226" w:rsidP="00D1071E">
      <w:pPr>
        <w:spacing w:before="0" w:after="0"/>
      </w:pPr>
      <w:r>
        <w:continuationSeparator/>
      </w:r>
    </w:p>
  </w:footnote>
  <w:footnote w:id="1">
    <w:p w:rsidR="00E30226" w:rsidRPr="00B62AE5" w:rsidRDefault="00E30226" w:rsidP="00981702">
      <w:pPr>
        <w:pStyle w:val="Heading1"/>
        <w:numPr>
          <w:ilvl w:val="0"/>
          <w:numId w:val="0"/>
        </w:numPr>
        <w:shd w:val="clear" w:color="auto" w:fill="FFFFFF"/>
        <w:spacing w:before="0"/>
        <w:ind w:left="360" w:hanging="360"/>
        <w:rPr>
          <w:rFonts w:ascii="Times New Roman" w:hAnsi="Times New Roman"/>
          <w:b w:val="0"/>
          <w:color w:val="222222"/>
          <w:kern w:val="36"/>
          <w:sz w:val="16"/>
          <w:szCs w:val="16"/>
        </w:rPr>
      </w:pPr>
      <w:r>
        <w:rPr>
          <w:rStyle w:val="FootnoteReference"/>
        </w:rPr>
        <w:footnoteRef/>
      </w:r>
      <w:r>
        <w:t xml:space="preserve">  </w:t>
      </w:r>
      <w:r w:rsidRPr="00B62AE5">
        <w:rPr>
          <w:rFonts w:ascii="Times New Roman" w:hAnsi="Times New Roman"/>
          <w:b w:val="0"/>
          <w:color w:val="222222"/>
          <w:kern w:val="36"/>
          <w:sz w:val="16"/>
          <w:szCs w:val="16"/>
        </w:rPr>
        <w:t>1997. évi XLVII. törvény</w:t>
      </w:r>
    </w:p>
    <w:p w:rsidR="00E30226" w:rsidRDefault="00E30226" w:rsidP="00981702">
      <w:pPr>
        <w:pStyle w:val="Heading1"/>
        <w:numPr>
          <w:ilvl w:val="0"/>
          <w:numId w:val="0"/>
        </w:numPr>
        <w:shd w:val="clear" w:color="auto" w:fill="FFFFFF"/>
        <w:spacing w:before="0"/>
        <w:ind w:left="360" w:hanging="36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226" w:rsidRDefault="00E30226" w:rsidP="00D1071E">
    <w:pPr>
      <w:pStyle w:val="Header"/>
      <w:pBdr>
        <w:bottom w:val="single" w:sz="6" w:space="1" w:color="auto"/>
      </w:pBdr>
      <w:jc w:val="center"/>
      <w:rPr>
        <w:b/>
        <w:bCs/>
        <w:i/>
        <w:sz w:val="16"/>
        <w:szCs w:val="16"/>
      </w:rPr>
    </w:pPr>
    <w:r w:rsidRPr="00D1071E">
      <w:rPr>
        <w:b/>
        <w:bCs/>
        <w:i/>
        <w:sz w:val="16"/>
        <w:szCs w:val="16"/>
      </w:rPr>
      <w:t>Gottsegen György Országos Kardiológiai Intézet</w:t>
    </w:r>
  </w:p>
  <w:p w:rsidR="00E30226" w:rsidRPr="00316789" w:rsidRDefault="00E30226" w:rsidP="00316789">
    <w:pPr>
      <w:pStyle w:val="Header"/>
      <w:jc w:val="center"/>
      <w:rPr>
        <w:b/>
        <w:bCs/>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FDA2F5C"/>
    <w:lvl w:ilvl="0">
      <w:start w:val="1"/>
      <w:numFmt w:val="bullet"/>
      <w:lvlText w:val=""/>
      <w:lvlJc w:val="left"/>
      <w:pPr>
        <w:tabs>
          <w:tab w:val="num" w:pos="360"/>
        </w:tabs>
        <w:ind w:left="360" w:hanging="360"/>
      </w:pPr>
      <w:rPr>
        <w:rFonts w:ascii="Symbol" w:hAnsi="Symbol" w:hint="default"/>
      </w:rPr>
    </w:lvl>
  </w:abstractNum>
  <w:abstractNum w:abstractNumId="1">
    <w:nsid w:val="011E1B2E"/>
    <w:multiLevelType w:val="multilevel"/>
    <w:tmpl w:val="59CC3E44"/>
    <w:lvl w:ilvl="0">
      <w:start w:val="2"/>
      <w:numFmt w:val="decimal"/>
      <w:lvlText w:val="%1."/>
      <w:lvlJc w:val="left"/>
      <w:pPr>
        <w:tabs>
          <w:tab w:val="num" w:pos="1236"/>
        </w:tabs>
        <w:ind w:left="1236" w:hanging="600"/>
      </w:pPr>
      <w:rPr>
        <w:rFonts w:cs="Times New Roman" w:hint="default"/>
      </w:rPr>
    </w:lvl>
    <w:lvl w:ilvl="1">
      <w:start w:val="1"/>
      <w:numFmt w:val="decimal"/>
      <w:lvlText w:val="%1.%2."/>
      <w:lvlJc w:val="left"/>
      <w:pPr>
        <w:tabs>
          <w:tab w:val="num" w:pos="1708"/>
        </w:tabs>
        <w:ind w:left="1708" w:hanging="720"/>
      </w:pPr>
      <w:rPr>
        <w:rFonts w:cs="Times New Roman" w:hint="default"/>
      </w:rPr>
    </w:lvl>
    <w:lvl w:ilvl="2">
      <w:start w:val="1"/>
      <w:numFmt w:val="decimal"/>
      <w:lvlText w:val="%1.%2.%3."/>
      <w:lvlJc w:val="left"/>
      <w:pPr>
        <w:tabs>
          <w:tab w:val="num" w:pos="2060"/>
        </w:tabs>
        <w:ind w:left="2060" w:hanging="720"/>
      </w:pPr>
      <w:rPr>
        <w:rFonts w:cs="Times New Roman" w:hint="default"/>
      </w:rPr>
    </w:lvl>
    <w:lvl w:ilvl="3">
      <w:start w:val="1"/>
      <w:numFmt w:val="decimal"/>
      <w:lvlText w:val="%1.%2.%3.%4."/>
      <w:lvlJc w:val="left"/>
      <w:pPr>
        <w:tabs>
          <w:tab w:val="num" w:pos="2772"/>
        </w:tabs>
        <w:ind w:left="2772" w:hanging="1080"/>
      </w:pPr>
      <w:rPr>
        <w:rFonts w:cs="Times New Roman" w:hint="default"/>
      </w:rPr>
    </w:lvl>
    <w:lvl w:ilvl="4">
      <w:start w:val="1"/>
      <w:numFmt w:val="decimal"/>
      <w:lvlText w:val="%1.%2.%3.%4.%5."/>
      <w:lvlJc w:val="left"/>
      <w:pPr>
        <w:tabs>
          <w:tab w:val="num" w:pos="3124"/>
        </w:tabs>
        <w:ind w:left="3124" w:hanging="1080"/>
      </w:pPr>
      <w:rPr>
        <w:rFonts w:cs="Times New Roman" w:hint="default"/>
      </w:rPr>
    </w:lvl>
    <w:lvl w:ilvl="5">
      <w:start w:val="1"/>
      <w:numFmt w:val="decimal"/>
      <w:lvlText w:val="%1.%2.%3.%4.%5.%6."/>
      <w:lvlJc w:val="left"/>
      <w:pPr>
        <w:tabs>
          <w:tab w:val="num" w:pos="3836"/>
        </w:tabs>
        <w:ind w:left="3836" w:hanging="1440"/>
      </w:pPr>
      <w:rPr>
        <w:rFonts w:cs="Times New Roman" w:hint="default"/>
      </w:rPr>
    </w:lvl>
    <w:lvl w:ilvl="6">
      <w:start w:val="1"/>
      <w:numFmt w:val="decimal"/>
      <w:lvlText w:val="%1.%2.%3.%4.%5.%6.%7."/>
      <w:lvlJc w:val="left"/>
      <w:pPr>
        <w:tabs>
          <w:tab w:val="num" w:pos="4188"/>
        </w:tabs>
        <w:ind w:left="4188" w:hanging="1440"/>
      </w:pPr>
      <w:rPr>
        <w:rFonts w:cs="Times New Roman" w:hint="default"/>
      </w:rPr>
    </w:lvl>
    <w:lvl w:ilvl="7">
      <w:start w:val="1"/>
      <w:numFmt w:val="decimal"/>
      <w:lvlText w:val="%1.%2.%3.%4.%5.%6.%7.%8."/>
      <w:lvlJc w:val="left"/>
      <w:pPr>
        <w:tabs>
          <w:tab w:val="num" w:pos="4900"/>
        </w:tabs>
        <w:ind w:left="4900" w:hanging="1800"/>
      </w:pPr>
      <w:rPr>
        <w:rFonts w:cs="Times New Roman" w:hint="default"/>
      </w:rPr>
    </w:lvl>
    <w:lvl w:ilvl="8">
      <w:start w:val="1"/>
      <w:numFmt w:val="decimal"/>
      <w:lvlText w:val="%1.%2.%3.%4.%5.%6.%7.%8.%9."/>
      <w:lvlJc w:val="left"/>
      <w:pPr>
        <w:tabs>
          <w:tab w:val="num" w:pos="5612"/>
        </w:tabs>
        <w:ind w:left="5612" w:hanging="2160"/>
      </w:pPr>
      <w:rPr>
        <w:rFonts w:cs="Times New Roman" w:hint="default"/>
      </w:rPr>
    </w:lvl>
  </w:abstractNum>
  <w:abstractNum w:abstractNumId="2">
    <w:nsid w:val="049B5D4D"/>
    <w:multiLevelType w:val="hybridMultilevel"/>
    <w:tmpl w:val="109805CC"/>
    <w:lvl w:ilvl="0" w:tplc="F56E35E2">
      <w:start w:val="1"/>
      <w:numFmt w:val="bullet"/>
      <w:lvlText w:val=""/>
      <w:lvlJc w:val="left"/>
      <w:pPr>
        <w:tabs>
          <w:tab w:val="num" w:pos="1440"/>
        </w:tabs>
        <w:ind w:left="1440" w:hanging="360"/>
      </w:pPr>
      <w:rPr>
        <w:rFonts w:ascii="Wingdings" w:hAnsi="Wingdings" w:hint="default"/>
        <w:color w:val="000000"/>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81830CC"/>
    <w:multiLevelType w:val="hybridMultilevel"/>
    <w:tmpl w:val="7CE6F980"/>
    <w:lvl w:ilvl="0" w:tplc="040E000F">
      <w:start w:val="1"/>
      <w:numFmt w:val="decimal"/>
      <w:lvlText w:val="%1."/>
      <w:lvlJc w:val="left"/>
      <w:pPr>
        <w:tabs>
          <w:tab w:val="num" w:pos="2844"/>
        </w:tabs>
        <w:ind w:left="2844" w:hanging="360"/>
      </w:pPr>
      <w:rPr>
        <w:rFonts w:cs="Times New Roman" w:hint="default"/>
      </w:rPr>
    </w:lvl>
    <w:lvl w:ilvl="1" w:tplc="040E0003" w:tentative="1">
      <w:start w:val="1"/>
      <w:numFmt w:val="bullet"/>
      <w:lvlText w:val="o"/>
      <w:lvlJc w:val="left"/>
      <w:pPr>
        <w:tabs>
          <w:tab w:val="num" w:pos="2484"/>
        </w:tabs>
        <w:ind w:left="2484" w:hanging="360"/>
      </w:pPr>
      <w:rPr>
        <w:rFonts w:ascii="Courier New" w:hAnsi="Courier New" w:hint="default"/>
      </w:rPr>
    </w:lvl>
    <w:lvl w:ilvl="2" w:tplc="040E0005" w:tentative="1">
      <w:start w:val="1"/>
      <w:numFmt w:val="bullet"/>
      <w:lvlText w:val=""/>
      <w:lvlJc w:val="left"/>
      <w:pPr>
        <w:tabs>
          <w:tab w:val="num" w:pos="3204"/>
        </w:tabs>
        <w:ind w:left="3204" w:hanging="360"/>
      </w:pPr>
      <w:rPr>
        <w:rFonts w:ascii="Wingdings" w:hAnsi="Wingdings" w:hint="default"/>
      </w:rPr>
    </w:lvl>
    <w:lvl w:ilvl="3" w:tplc="040E0001" w:tentative="1">
      <w:start w:val="1"/>
      <w:numFmt w:val="bullet"/>
      <w:lvlText w:val=""/>
      <w:lvlJc w:val="left"/>
      <w:pPr>
        <w:tabs>
          <w:tab w:val="num" w:pos="3924"/>
        </w:tabs>
        <w:ind w:left="3924" w:hanging="360"/>
      </w:pPr>
      <w:rPr>
        <w:rFonts w:ascii="Symbol" w:hAnsi="Symbol" w:hint="default"/>
      </w:rPr>
    </w:lvl>
    <w:lvl w:ilvl="4" w:tplc="040E0003" w:tentative="1">
      <w:start w:val="1"/>
      <w:numFmt w:val="bullet"/>
      <w:lvlText w:val="o"/>
      <w:lvlJc w:val="left"/>
      <w:pPr>
        <w:tabs>
          <w:tab w:val="num" w:pos="4644"/>
        </w:tabs>
        <w:ind w:left="4644" w:hanging="360"/>
      </w:pPr>
      <w:rPr>
        <w:rFonts w:ascii="Courier New" w:hAnsi="Courier New" w:hint="default"/>
      </w:rPr>
    </w:lvl>
    <w:lvl w:ilvl="5" w:tplc="040E0005" w:tentative="1">
      <w:start w:val="1"/>
      <w:numFmt w:val="bullet"/>
      <w:lvlText w:val=""/>
      <w:lvlJc w:val="left"/>
      <w:pPr>
        <w:tabs>
          <w:tab w:val="num" w:pos="5364"/>
        </w:tabs>
        <w:ind w:left="5364" w:hanging="360"/>
      </w:pPr>
      <w:rPr>
        <w:rFonts w:ascii="Wingdings" w:hAnsi="Wingdings" w:hint="default"/>
      </w:rPr>
    </w:lvl>
    <w:lvl w:ilvl="6" w:tplc="040E0001" w:tentative="1">
      <w:start w:val="1"/>
      <w:numFmt w:val="bullet"/>
      <w:lvlText w:val=""/>
      <w:lvlJc w:val="left"/>
      <w:pPr>
        <w:tabs>
          <w:tab w:val="num" w:pos="6084"/>
        </w:tabs>
        <w:ind w:left="6084" w:hanging="360"/>
      </w:pPr>
      <w:rPr>
        <w:rFonts w:ascii="Symbol" w:hAnsi="Symbol" w:hint="default"/>
      </w:rPr>
    </w:lvl>
    <w:lvl w:ilvl="7" w:tplc="040E0003" w:tentative="1">
      <w:start w:val="1"/>
      <w:numFmt w:val="bullet"/>
      <w:lvlText w:val="o"/>
      <w:lvlJc w:val="left"/>
      <w:pPr>
        <w:tabs>
          <w:tab w:val="num" w:pos="6804"/>
        </w:tabs>
        <w:ind w:left="6804" w:hanging="360"/>
      </w:pPr>
      <w:rPr>
        <w:rFonts w:ascii="Courier New" w:hAnsi="Courier New" w:hint="default"/>
      </w:rPr>
    </w:lvl>
    <w:lvl w:ilvl="8" w:tplc="040E0005" w:tentative="1">
      <w:start w:val="1"/>
      <w:numFmt w:val="bullet"/>
      <w:lvlText w:val=""/>
      <w:lvlJc w:val="left"/>
      <w:pPr>
        <w:tabs>
          <w:tab w:val="num" w:pos="7524"/>
        </w:tabs>
        <w:ind w:left="7524" w:hanging="360"/>
      </w:pPr>
      <w:rPr>
        <w:rFonts w:ascii="Wingdings" w:hAnsi="Wingdings" w:hint="default"/>
      </w:rPr>
    </w:lvl>
  </w:abstractNum>
  <w:abstractNum w:abstractNumId="4">
    <w:nsid w:val="09825E51"/>
    <w:multiLevelType w:val="multilevel"/>
    <w:tmpl w:val="B928B96E"/>
    <w:lvl w:ilvl="0">
      <w:start w:val="1"/>
      <w:numFmt w:val="decimal"/>
      <w:lvlText w:val="%1."/>
      <w:lvlJc w:val="left"/>
      <w:pPr>
        <w:tabs>
          <w:tab w:val="num" w:pos="1297"/>
        </w:tabs>
        <w:ind w:left="1297" w:hanging="630"/>
      </w:pPr>
      <w:rPr>
        <w:rFonts w:ascii="Times New Roman" w:hAnsi="Times New Roman" w:cs="Times New Roman" w:hint="default"/>
        <w:sz w:val="22"/>
        <w:szCs w:val="22"/>
      </w:rPr>
    </w:lvl>
    <w:lvl w:ilvl="1">
      <w:start w:val="1"/>
      <w:numFmt w:val="decimal"/>
      <w:lvlText w:val="%1.%2."/>
      <w:lvlJc w:val="left"/>
      <w:pPr>
        <w:tabs>
          <w:tab w:val="num" w:pos="1424"/>
        </w:tabs>
        <w:ind w:left="1424" w:hanging="720"/>
      </w:pPr>
      <w:rPr>
        <w:rFonts w:cs="Times New Roman" w:hint="default"/>
      </w:rPr>
    </w:lvl>
    <w:lvl w:ilvl="2">
      <w:start w:val="1"/>
      <w:numFmt w:val="decimal"/>
      <w:lvlText w:val="%1.%2.%3."/>
      <w:lvlJc w:val="left"/>
      <w:pPr>
        <w:tabs>
          <w:tab w:val="num" w:pos="1461"/>
        </w:tabs>
        <w:ind w:left="1461" w:hanging="720"/>
      </w:pPr>
      <w:rPr>
        <w:rFonts w:cs="Times New Roman" w:hint="default"/>
      </w:rPr>
    </w:lvl>
    <w:lvl w:ilvl="3">
      <w:start w:val="1"/>
      <w:numFmt w:val="decimal"/>
      <w:lvlText w:val="%1.%2.%3.%4."/>
      <w:lvlJc w:val="left"/>
      <w:pPr>
        <w:tabs>
          <w:tab w:val="num" w:pos="1858"/>
        </w:tabs>
        <w:ind w:left="1858" w:hanging="1080"/>
      </w:pPr>
      <w:rPr>
        <w:rFonts w:cs="Times New Roman" w:hint="default"/>
      </w:rPr>
    </w:lvl>
    <w:lvl w:ilvl="4">
      <w:start w:val="1"/>
      <w:numFmt w:val="decimal"/>
      <w:lvlText w:val="%1.%2.%3.%4.%5."/>
      <w:lvlJc w:val="left"/>
      <w:pPr>
        <w:tabs>
          <w:tab w:val="num" w:pos="1895"/>
        </w:tabs>
        <w:ind w:left="1895" w:hanging="1080"/>
      </w:pPr>
      <w:rPr>
        <w:rFonts w:cs="Times New Roman" w:hint="default"/>
      </w:rPr>
    </w:lvl>
    <w:lvl w:ilvl="5">
      <w:start w:val="1"/>
      <w:numFmt w:val="decimal"/>
      <w:lvlText w:val="%1.%2.%3.%4.%5.%6."/>
      <w:lvlJc w:val="left"/>
      <w:pPr>
        <w:tabs>
          <w:tab w:val="num" w:pos="2292"/>
        </w:tabs>
        <w:ind w:left="2292" w:hanging="1440"/>
      </w:pPr>
      <w:rPr>
        <w:rFonts w:cs="Times New Roman" w:hint="default"/>
      </w:rPr>
    </w:lvl>
    <w:lvl w:ilvl="6">
      <w:start w:val="1"/>
      <w:numFmt w:val="decimal"/>
      <w:lvlText w:val="%1.%2.%3.%4.%5.%6.%7."/>
      <w:lvlJc w:val="left"/>
      <w:pPr>
        <w:tabs>
          <w:tab w:val="num" w:pos="2689"/>
        </w:tabs>
        <w:ind w:left="2689" w:hanging="1800"/>
      </w:pPr>
      <w:rPr>
        <w:rFonts w:cs="Times New Roman" w:hint="default"/>
      </w:rPr>
    </w:lvl>
    <w:lvl w:ilvl="7">
      <w:start w:val="1"/>
      <w:numFmt w:val="decimal"/>
      <w:lvlText w:val="%1.%2.%3.%4.%5.%6.%7.%8."/>
      <w:lvlJc w:val="left"/>
      <w:pPr>
        <w:tabs>
          <w:tab w:val="num" w:pos="2726"/>
        </w:tabs>
        <w:ind w:left="2726" w:hanging="1800"/>
      </w:pPr>
      <w:rPr>
        <w:rFonts w:cs="Times New Roman" w:hint="default"/>
      </w:rPr>
    </w:lvl>
    <w:lvl w:ilvl="8">
      <w:start w:val="1"/>
      <w:numFmt w:val="decimal"/>
      <w:lvlText w:val="%1.%2.%3.%4.%5.%6.%7.%8.%9."/>
      <w:lvlJc w:val="left"/>
      <w:pPr>
        <w:tabs>
          <w:tab w:val="num" w:pos="3123"/>
        </w:tabs>
        <w:ind w:left="3123" w:hanging="2160"/>
      </w:pPr>
      <w:rPr>
        <w:rFonts w:cs="Times New Roman" w:hint="default"/>
      </w:rPr>
    </w:lvl>
  </w:abstractNum>
  <w:abstractNum w:abstractNumId="5">
    <w:nsid w:val="0A8B1D35"/>
    <w:multiLevelType w:val="hybridMultilevel"/>
    <w:tmpl w:val="668EC88A"/>
    <w:lvl w:ilvl="0" w:tplc="040E0001">
      <w:start w:val="1"/>
      <w:numFmt w:val="bullet"/>
      <w:lvlText w:val=""/>
      <w:lvlJc w:val="left"/>
      <w:pPr>
        <w:ind w:left="1383" w:hanging="360"/>
      </w:pPr>
      <w:rPr>
        <w:rFonts w:ascii="Symbol" w:hAnsi="Symbol" w:hint="default"/>
      </w:rPr>
    </w:lvl>
    <w:lvl w:ilvl="1" w:tplc="040E0003" w:tentative="1">
      <w:start w:val="1"/>
      <w:numFmt w:val="bullet"/>
      <w:lvlText w:val="o"/>
      <w:lvlJc w:val="left"/>
      <w:pPr>
        <w:ind w:left="2103" w:hanging="360"/>
      </w:pPr>
      <w:rPr>
        <w:rFonts w:ascii="Courier New" w:hAnsi="Courier New" w:hint="default"/>
      </w:rPr>
    </w:lvl>
    <w:lvl w:ilvl="2" w:tplc="040E0005" w:tentative="1">
      <w:start w:val="1"/>
      <w:numFmt w:val="bullet"/>
      <w:lvlText w:val=""/>
      <w:lvlJc w:val="left"/>
      <w:pPr>
        <w:ind w:left="2823" w:hanging="360"/>
      </w:pPr>
      <w:rPr>
        <w:rFonts w:ascii="Wingdings" w:hAnsi="Wingdings" w:hint="default"/>
      </w:rPr>
    </w:lvl>
    <w:lvl w:ilvl="3" w:tplc="040E0001" w:tentative="1">
      <w:start w:val="1"/>
      <w:numFmt w:val="bullet"/>
      <w:lvlText w:val=""/>
      <w:lvlJc w:val="left"/>
      <w:pPr>
        <w:ind w:left="3543" w:hanging="360"/>
      </w:pPr>
      <w:rPr>
        <w:rFonts w:ascii="Symbol" w:hAnsi="Symbol" w:hint="default"/>
      </w:rPr>
    </w:lvl>
    <w:lvl w:ilvl="4" w:tplc="040E0003" w:tentative="1">
      <w:start w:val="1"/>
      <w:numFmt w:val="bullet"/>
      <w:lvlText w:val="o"/>
      <w:lvlJc w:val="left"/>
      <w:pPr>
        <w:ind w:left="4263" w:hanging="360"/>
      </w:pPr>
      <w:rPr>
        <w:rFonts w:ascii="Courier New" w:hAnsi="Courier New" w:hint="default"/>
      </w:rPr>
    </w:lvl>
    <w:lvl w:ilvl="5" w:tplc="040E0005" w:tentative="1">
      <w:start w:val="1"/>
      <w:numFmt w:val="bullet"/>
      <w:lvlText w:val=""/>
      <w:lvlJc w:val="left"/>
      <w:pPr>
        <w:ind w:left="4983" w:hanging="360"/>
      </w:pPr>
      <w:rPr>
        <w:rFonts w:ascii="Wingdings" w:hAnsi="Wingdings" w:hint="default"/>
      </w:rPr>
    </w:lvl>
    <w:lvl w:ilvl="6" w:tplc="040E0001" w:tentative="1">
      <w:start w:val="1"/>
      <w:numFmt w:val="bullet"/>
      <w:lvlText w:val=""/>
      <w:lvlJc w:val="left"/>
      <w:pPr>
        <w:ind w:left="5703" w:hanging="360"/>
      </w:pPr>
      <w:rPr>
        <w:rFonts w:ascii="Symbol" w:hAnsi="Symbol" w:hint="default"/>
      </w:rPr>
    </w:lvl>
    <w:lvl w:ilvl="7" w:tplc="040E0003" w:tentative="1">
      <w:start w:val="1"/>
      <w:numFmt w:val="bullet"/>
      <w:lvlText w:val="o"/>
      <w:lvlJc w:val="left"/>
      <w:pPr>
        <w:ind w:left="6423" w:hanging="360"/>
      </w:pPr>
      <w:rPr>
        <w:rFonts w:ascii="Courier New" w:hAnsi="Courier New" w:hint="default"/>
      </w:rPr>
    </w:lvl>
    <w:lvl w:ilvl="8" w:tplc="040E0005" w:tentative="1">
      <w:start w:val="1"/>
      <w:numFmt w:val="bullet"/>
      <w:lvlText w:val=""/>
      <w:lvlJc w:val="left"/>
      <w:pPr>
        <w:ind w:left="7143" w:hanging="360"/>
      </w:pPr>
      <w:rPr>
        <w:rFonts w:ascii="Wingdings" w:hAnsi="Wingdings" w:hint="default"/>
      </w:rPr>
    </w:lvl>
  </w:abstractNum>
  <w:abstractNum w:abstractNumId="6">
    <w:nsid w:val="0B613975"/>
    <w:multiLevelType w:val="multilevel"/>
    <w:tmpl w:val="6218A6CA"/>
    <w:lvl w:ilvl="0">
      <w:start w:val="1"/>
      <w:numFmt w:val="decimal"/>
      <w:pStyle w:val="Heading1"/>
      <w:lvlText w:val="%1."/>
      <w:lvlJc w:val="left"/>
      <w:pPr>
        <w:ind w:left="360" w:hanging="360"/>
      </w:pPr>
      <w:rPr>
        <w:rFonts w:cs="Times New Roman" w:hint="default"/>
      </w:rPr>
    </w:lvl>
    <w:lvl w:ilvl="1">
      <w:start w:val="1"/>
      <w:numFmt w:val="decimal"/>
      <w:pStyle w:val="Heading2"/>
      <w:lvlText w:val="%1.%2."/>
      <w:lvlJc w:val="left"/>
      <w:pPr>
        <w:ind w:left="716" w:hanging="432"/>
      </w:pPr>
      <w:rPr>
        <w:rFonts w:cs="Times New Roman" w:hint="default"/>
      </w:rPr>
    </w:lvl>
    <w:lvl w:ilvl="2">
      <w:start w:val="1"/>
      <w:numFmt w:val="decimal"/>
      <w:pStyle w:val="Heading3"/>
      <w:lvlText w:val="%1.%2.%3."/>
      <w:lvlJc w:val="left"/>
      <w:pPr>
        <w:ind w:left="1224" w:hanging="504"/>
      </w:pPr>
      <w:rPr>
        <w:rFonts w:cs="Times New Roman" w:hint="default"/>
      </w:rPr>
    </w:lvl>
    <w:lvl w:ilvl="3">
      <w:start w:val="1"/>
      <w:numFmt w:val="decimal"/>
      <w:pStyle w:val="Heading4"/>
      <w:lvlText w:val="%1.%2.%3.%4."/>
      <w:lvlJc w:val="left"/>
      <w:pPr>
        <w:ind w:left="1556" w:hanging="648"/>
      </w:pPr>
      <w:rPr>
        <w:rFonts w:cs="Times New Roman" w:hint="default"/>
      </w:rPr>
    </w:lvl>
    <w:lvl w:ilvl="4">
      <w:start w:val="1"/>
      <w:numFmt w:val="decimal"/>
      <w:pStyle w:val="Heading5"/>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0F33541E"/>
    <w:multiLevelType w:val="multilevel"/>
    <w:tmpl w:val="72AA70D4"/>
    <w:lvl w:ilvl="0">
      <w:start w:val="1"/>
      <w:numFmt w:val="decimal"/>
      <w:lvlText w:val="%1."/>
      <w:lvlJc w:val="left"/>
      <w:pPr>
        <w:tabs>
          <w:tab w:val="num" w:pos="1236"/>
        </w:tabs>
        <w:ind w:left="1236" w:hanging="600"/>
      </w:pPr>
      <w:rPr>
        <w:rFonts w:cs="Times New Roman" w:hint="default"/>
      </w:rPr>
    </w:lvl>
    <w:lvl w:ilvl="1">
      <w:start w:val="8"/>
      <w:numFmt w:val="decimal"/>
      <w:lvlText w:val="%1.%2."/>
      <w:lvlJc w:val="left"/>
      <w:pPr>
        <w:tabs>
          <w:tab w:val="num" w:pos="1708"/>
        </w:tabs>
        <w:ind w:left="1708" w:hanging="720"/>
      </w:pPr>
      <w:rPr>
        <w:rFonts w:cs="Times New Roman" w:hint="default"/>
      </w:rPr>
    </w:lvl>
    <w:lvl w:ilvl="2">
      <w:start w:val="1"/>
      <w:numFmt w:val="decimal"/>
      <w:lvlText w:val="%1.%2.%3."/>
      <w:lvlJc w:val="left"/>
      <w:pPr>
        <w:tabs>
          <w:tab w:val="num" w:pos="2060"/>
        </w:tabs>
        <w:ind w:left="2060" w:hanging="720"/>
      </w:pPr>
      <w:rPr>
        <w:rFonts w:cs="Times New Roman" w:hint="default"/>
      </w:rPr>
    </w:lvl>
    <w:lvl w:ilvl="3">
      <w:start w:val="1"/>
      <w:numFmt w:val="decimal"/>
      <w:lvlText w:val="%1.%2.%3.%4."/>
      <w:lvlJc w:val="left"/>
      <w:pPr>
        <w:tabs>
          <w:tab w:val="num" w:pos="2772"/>
        </w:tabs>
        <w:ind w:left="2772" w:hanging="1080"/>
      </w:pPr>
      <w:rPr>
        <w:rFonts w:cs="Times New Roman" w:hint="default"/>
      </w:rPr>
    </w:lvl>
    <w:lvl w:ilvl="4">
      <w:start w:val="1"/>
      <w:numFmt w:val="decimal"/>
      <w:lvlText w:val="%1.%2.%3.%4.%5."/>
      <w:lvlJc w:val="left"/>
      <w:pPr>
        <w:tabs>
          <w:tab w:val="num" w:pos="3124"/>
        </w:tabs>
        <w:ind w:left="3124" w:hanging="1080"/>
      </w:pPr>
      <w:rPr>
        <w:rFonts w:cs="Times New Roman" w:hint="default"/>
      </w:rPr>
    </w:lvl>
    <w:lvl w:ilvl="5">
      <w:start w:val="1"/>
      <w:numFmt w:val="decimal"/>
      <w:lvlText w:val="%1.%2.%3.%4.%5.%6."/>
      <w:lvlJc w:val="left"/>
      <w:pPr>
        <w:tabs>
          <w:tab w:val="num" w:pos="3836"/>
        </w:tabs>
        <w:ind w:left="3836" w:hanging="1440"/>
      </w:pPr>
      <w:rPr>
        <w:rFonts w:cs="Times New Roman" w:hint="default"/>
      </w:rPr>
    </w:lvl>
    <w:lvl w:ilvl="6">
      <w:start w:val="1"/>
      <w:numFmt w:val="decimal"/>
      <w:lvlText w:val="%1.%2.%3.%4.%5.%6.%7."/>
      <w:lvlJc w:val="left"/>
      <w:pPr>
        <w:tabs>
          <w:tab w:val="num" w:pos="4188"/>
        </w:tabs>
        <w:ind w:left="4188" w:hanging="1440"/>
      </w:pPr>
      <w:rPr>
        <w:rFonts w:cs="Times New Roman" w:hint="default"/>
      </w:rPr>
    </w:lvl>
    <w:lvl w:ilvl="7">
      <w:start w:val="1"/>
      <w:numFmt w:val="decimal"/>
      <w:lvlText w:val="%1.%2.%3.%4.%5.%6.%7.%8."/>
      <w:lvlJc w:val="left"/>
      <w:pPr>
        <w:tabs>
          <w:tab w:val="num" w:pos="4900"/>
        </w:tabs>
        <w:ind w:left="4900" w:hanging="1800"/>
      </w:pPr>
      <w:rPr>
        <w:rFonts w:cs="Times New Roman" w:hint="default"/>
      </w:rPr>
    </w:lvl>
    <w:lvl w:ilvl="8">
      <w:start w:val="1"/>
      <w:numFmt w:val="decimal"/>
      <w:lvlText w:val="%1.%2.%3.%4.%5.%6.%7.%8.%9."/>
      <w:lvlJc w:val="left"/>
      <w:pPr>
        <w:tabs>
          <w:tab w:val="num" w:pos="5612"/>
        </w:tabs>
        <w:ind w:left="5612" w:hanging="2160"/>
      </w:pPr>
      <w:rPr>
        <w:rFonts w:cs="Times New Roman" w:hint="default"/>
      </w:rPr>
    </w:lvl>
  </w:abstractNum>
  <w:abstractNum w:abstractNumId="8">
    <w:nsid w:val="12E33D00"/>
    <w:multiLevelType w:val="hybridMultilevel"/>
    <w:tmpl w:val="9BE29E4A"/>
    <w:lvl w:ilvl="0" w:tplc="FFFFFFFF">
      <w:start w:val="1"/>
      <w:numFmt w:val="bullet"/>
      <w:lvlText w:val=""/>
      <w:lvlJc w:val="left"/>
      <w:pPr>
        <w:tabs>
          <w:tab w:val="num" w:pos="928"/>
        </w:tabs>
        <w:ind w:left="928" w:hanging="360"/>
      </w:pPr>
      <w:rPr>
        <w:rFonts w:ascii="Symbol" w:hAnsi="Symbol" w:hint="default"/>
      </w:rPr>
    </w:lvl>
    <w:lvl w:ilvl="1" w:tplc="040E000B">
      <w:start w:val="1"/>
      <w:numFmt w:val="bullet"/>
      <w:lvlText w:val=""/>
      <w:lvlJc w:val="left"/>
      <w:pPr>
        <w:tabs>
          <w:tab w:val="num" w:pos="1648"/>
        </w:tabs>
        <w:ind w:left="1648" w:hanging="360"/>
      </w:pPr>
      <w:rPr>
        <w:rFonts w:ascii="Wingdings" w:hAnsi="Wingdings"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9">
    <w:nsid w:val="153B232C"/>
    <w:multiLevelType w:val="hybridMultilevel"/>
    <w:tmpl w:val="F9C8FD4C"/>
    <w:lvl w:ilvl="0" w:tplc="040E000F">
      <w:start w:val="1"/>
      <w:numFmt w:val="decimal"/>
      <w:lvlText w:val="%1."/>
      <w:lvlJc w:val="left"/>
      <w:pPr>
        <w:tabs>
          <w:tab w:val="num" w:pos="2148"/>
        </w:tabs>
        <w:ind w:left="2148" w:hanging="360"/>
      </w:pPr>
      <w:rPr>
        <w:rFonts w:cs="Times New Roman" w:hint="default"/>
      </w:rPr>
    </w:lvl>
    <w:lvl w:ilvl="1" w:tplc="040E0003" w:tentative="1">
      <w:start w:val="1"/>
      <w:numFmt w:val="bullet"/>
      <w:lvlText w:val="o"/>
      <w:lvlJc w:val="left"/>
      <w:pPr>
        <w:tabs>
          <w:tab w:val="num" w:pos="1788"/>
        </w:tabs>
        <w:ind w:left="1788" w:hanging="360"/>
      </w:pPr>
      <w:rPr>
        <w:rFonts w:ascii="Courier New" w:hAnsi="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10">
    <w:nsid w:val="186E5E8C"/>
    <w:multiLevelType w:val="hybridMultilevel"/>
    <w:tmpl w:val="C8806D9C"/>
    <w:lvl w:ilvl="0" w:tplc="040E000F">
      <w:start w:val="1"/>
      <w:numFmt w:val="decimal"/>
      <w:lvlText w:val="%1."/>
      <w:lvlJc w:val="left"/>
      <w:pPr>
        <w:tabs>
          <w:tab w:val="num" w:pos="1800"/>
        </w:tabs>
        <w:ind w:left="1800" w:hanging="360"/>
      </w:pPr>
      <w:rPr>
        <w:rFonts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1A9E49A4"/>
    <w:multiLevelType w:val="hybridMultilevel"/>
    <w:tmpl w:val="96C46B66"/>
    <w:lvl w:ilvl="0" w:tplc="040E000F">
      <w:start w:val="1"/>
      <w:numFmt w:val="decimal"/>
      <w:lvlText w:val="%1."/>
      <w:lvlJc w:val="left"/>
      <w:pPr>
        <w:tabs>
          <w:tab w:val="num" w:pos="1800"/>
        </w:tabs>
        <w:ind w:left="1800" w:hanging="360"/>
      </w:pPr>
      <w:rPr>
        <w:rFonts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1BBC354F"/>
    <w:multiLevelType w:val="multilevel"/>
    <w:tmpl w:val="72AA70D4"/>
    <w:lvl w:ilvl="0">
      <w:start w:val="1"/>
      <w:numFmt w:val="decimal"/>
      <w:lvlText w:val="%1."/>
      <w:lvlJc w:val="left"/>
      <w:pPr>
        <w:tabs>
          <w:tab w:val="num" w:pos="1236"/>
        </w:tabs>
        <w:ind w:left="1236" w:hanging="600"/>
      </w:pPr>
      <w:rPr>
        <w:rFonts w:cs="Times New Roman" w:hint="default"/>
      </w:rPr>
    </w:lvl>
    <w:lvl w:ilvl="1">
      <w:start w:val="8"/>
      <w:numFmt w:val="decimal"/>
      <w:lvlText w:val="%1.%2."/>
      <w:lvlJc w:val="left"/>
      <w:pPr>
        <w:tabs>
          <w:tab w:val="num" w:pos="1708"/>
        </w:tabs>
        <w:ind w:left="1708" w:hanging="720"/>
      </w:pPr>
      <w:rPr>
        <w:rFonts w:cs="Times New Roman" w:hint="default"/>
      </w:rPr>
    </w:lvl>
    <w:lvl w:ilvl="2">
      <w:start w:val="1"/>
      <w:numFmt w:val="decimal"/>
      <w:lvlText w:val="%1.%2.%3."/>
      <w:lvlJc w:val="left"/>
      <w:pPr>
        <w:tabs>
          <w:tab w:val="num" w:pos="2060"/>
        </w:tabs>
        <w:ind w:left="2060" w:hanging="720"/>
      </w:pPr>
      <w:rPr>
        <w:rFonts w:cs="Times New Roman" w:hint="default"/>
      </w:rPr>
    </w:lvl>
    <w:lvl w:ilvl="3">
      <w:start w:val="1"/>
      <w:numFmt w:val="decimal"/>
      <w:lvlText w:val="%1.%2.%3.%4."/>
      <w:lvlJc w:val="left"/>
      <w:pPr>
        <w:tabs>
          <w:tab w:val="num" w:pos="2772"/>
        </w:tabs>
        <w:ind w:left="2772" w:hanging="1080"/>
      </w:pPr>
      <w:rPr>
        <w:rFonts w:cs="Times New Roman" w:hint="default"/>
      </w:rPr>
    </w:lvl>
    <w:lvl w:ilvl="4">
      <w:start w:val="1"/>
      <w:numFmt w:val="decimal"/>
      <w:lvlText w:val="%1.%2.%3.%4.%5."/>
      <w:lvlJc w:val="left"/>
      <w:pPr>
        <w:tabs>
          <w:tab w:val="num" w:pos="3124"/>
        </w:tabs>
        <w:ind w:left="3124" w:hanging="1080"/>
      </w:pPr>
      <w:rPr>
        <w:rFonts w:cs="Times New Roman" w:hint="default"/>
      </w:rPr>
    </w:lvl>
    <w:lvl w:ilvl="5">
      <w:start w:val="1"/>
      <w:numFmt w:val="decimal"/>
      <w:lvlText w:val="%1.%2.%3.%4.%5.%6."/>
      <w:lvlJc w:val="left"/>
      <w:pPr>
        <w:tabs>
          <w:tab w:val="num" w:pos="3836"/>
        </w:tabs>
        <w:ind w:left="3836" w:hanging="1440"/>
      </w:pPr>
      <w:rPr>
        <w:rFonts w:cs="Times New Roman" w:hint="default"/>
      </w:rPr>
    </w:lvl>
    <w:lvl w:ilvl="6">
      <w:start w:val="1"/>
      <w:numFmt w:val="decimal"/>
      <w:lvlText w:val="%1.%2.%3.%4.%5.%6.%7."/>
      <w:lvlJc w:val="left"/>
      <w:pPr>
        <w:tabs>
          <w:tab w:val="num" w:pos="4188"/>
        </w:tabs>
        <w:ind w:left="4188" w:hanging="1440"/>
      </w:pPr>
      <w:rPr>
        <w:rFonts w:cs="Times New Roman" w:hint="default"/>
      </w:rPr>
    </w:lvl>
    <w:lvl w:ilvl="7">
      <w:start w:val="1"/>
      <w:numFmt w:val="decimal"/>
      <w:lvlText w:val="%1.%2.%3.%4.%5.%6.%7.%8."/>
      <w:lvlJc w:val="left"/>
      <w:pPr>
        <w:tabs>
          <w:tab w:val="num" w:pos="4900"/>
        </w:tabs>
        <w:ind w:left="4900" w:hanging="1800"/>
      </w:pPr>
      <w:rPr>
        <w:rFonts w:cs="Times New Roman" w:hint="default"/>
      </w:rPr>
    </w:lvl>
    <w:lvl w:ilvl="8">
      <w:start w:val="1"/>
      <w:numFmt w:val="decimal"/>
      <w:lvlText w:val="%1.%2.%3.%4.%5.%6.%7.%8.%9."/>
      <w:lvlJc w:val="left"/>
      <w:pPr>
        <w:tabs>
          <w:tab w:val="num" w:pos="5612"/>
        </w:tabs>
        <w:ind w:left="5612" w:hanging="2160"/>
      </w:pPr>
      <w:rPr>
        <w:rFonts w:cs="Times New Roman" w:hint="default"/>
      </w:rPr>
    </w:lvl>
  </w:abstractNum>
  <w:abstractNum w:abstractNumId="13">
    <w:nsid w:val="1F1E0007"/>
    <w:multiLevelType w:val="hybridMultilevel"/>
    <w:tmpl w:val="5E207B42"/>
    <w:lvl w:ilvl="0" w:tplc="FFFFFFFF">
      <w:start w:val="1"/>
      <w:numFmt w:val="bullet"/>
      <w:pStyle w:val="b0t8"/>
      <w:lvlText w:val="–"/>
      <w:lvlJc w:val="left"/>
      <w:pPr>
        <w:tabs>
          <w:tab w:val="num" w:pos="454"/>
        </w:tabs>
        <w:ind w:left="454" w:hanging="454"/>
      </w:pPr>
      <w:rPr>
        <w:rFonts w:ascii="#PC??" w:eastAsia="Times New Roman" w:hAnsi="#PC??" w:hint="eastAsia"/>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4">
    <w:nsid w:val="22486A23"/>
    <w:multiLevelType w:val="hybridMultilevel"/>
    <w:tmpl w:val="2C74E456"/>
    <w:lvl w:ilvl="0" w:tplc="040E000F">
      <w:start w:val="1"/>
      <w:numFmt w:val="decimal"/>
      <w:lvlText w:val="%1."/>
      <w:lvlJc w:val="left"/>
      <w:pPr>
        <w:tabs>
          <w:tab w:val="num" w:pos="2880"/>
        </w:tabs>
        <w:ind w:left="2880" w:hanging="360"/>
      </w:pPr>
      <w:rPr>
        <w:rFonts w:cs="Times New Roman"/>
      </w:rPr>
    </w:lvl>
    <w:lvl w:ilvl="1" w:tplc="040E0019" w:tentative="1">
      <w:start w:val="1"/>
      <w:numFmt w:val="lowerLetter"/>
      <w:lvlText w:val="%2."/>
      <w:lvlJc w:val="left"/>
      <w:pPr>
        <w:tabs>
          <w:tab w:val="num" w:pos="3600"/>
        </w:tabs>
        <w:ind w:left="3600" w:hanging="360"/>
      </w:pPr>
      <w:rPr>
        <w:rFonts w:cs="Times New Roman"/>
      </w:rPr>
    </w:lvl>
    <w:lvl w:ilvl="2" w:tplc="040E001B" w:tentative="1">
      <w:start w:val="1"/>
      <w:numFmt w:val="lowerRoman"/>
      <w:lvlText w:val="%3."/>
      <w:lvlJc w:val="right"/>
      <w:pPr>
        <w:tabs>
          <w:tab w:val="num" w:pos="4320"/>
        </w:tabs>
        <w:ind w:left="4320" w:hanging="180"/>
      </w:pPr>
      <w:rPr>
        <w:rFonts w:cs="Times New Roman"/>
      </w:rPr>
    </w:lvl>
    <w:lvl w:ilvl="3" w:tplc="040E000F" w:tentative="1">
      <w:start w:val="1"/>
      <w:numFmt w:val="decimal"/>
      <w:lvlText w:val="%4."/>
      <w:lvlJc w:val="left"/>
      <w:pPr>
        <w:tabs>
          <w:tab w:val="num" w:pos="5040"/>
        </w:tabs>
        <w:ind w:left="5040" w:hanging="360"/>
      </w:pPr>
      <w:rPr>
        <w:rFonts w:cs="Times New Roman"/>
      </w:rPr>
    </w:lvl>
    <w:lvl w:ilvl="4" w:tplc="040E0019" w:tentative="1">
      <w:start w:val="1"/>
      <w:numFmt w:val="lowerLetter"/>
      <w:lvlText w:val="%5."/>
      <w:lvlJc w:val="left"/>
      <w:pPr>
        <w:tabs>
          <w:tab w:val="num" w:pos="5760"/>
        </w:tabs>
        <w:ind w:left="5760" w:hanging="360"/>
      </w:pPr>
      <w:rPr>
        <w:rFonts w:cs="Times New Roman"/>
      </w:rPr>
    </w:lvl>
    <w:lvl w:ilvl="5" w:tplc="040E001B" w:tentative="1">
      <w:start w:val="1"/>
      <w:numFmt w:val="lowerRoman"/>
      <w:lvlText w:val="%6."/>
      <w:lvlJc w:val="right"/>
      <w:pPr>
        <w:tabs>
          <w:tab w:val="num" w:pos="6480"/>
        </w:tabs>
        <w:ind w:left="6480" w:hanging="180"/>
      </w:pPr>
      <w:rPr>
        <w:rFonts w:cs="Times New Roman"/>
      </w:rPr>
    </w:lvl>
    <w:lvl w:ilvl="6" w:tplc="040E000F" w:tentative="1">
      <w:start w:val="1"/>
      <w:numFmt w:val="decimal"/>
      <w:lvlText w:val="%7."/>
      <w:lvlJc w:val="left"/>
      <w:pPr>
        <w:tabs>
          <w:tab w:val="num" w:pos="7200"/>
        </w:tabs>
        <w:ind w:left="7200" w:hanging="360"/>
      </w:pPr>
      <w:rPr>
        <w:rFonts w:cs="Times New Roman"/>
      </w:rPr>
    </w:lvl>
    <w:lvl w:ilvl="7" w:tplc="040E0019" w:tentative="1">
      <w:start w:val="1"/>
      <w:numFmt w:val="lowerLetter"/>
      <w:lvlText w:val="%8."/>
      <w:lvlJc w:val="left"/>
      <w:pPr>
        <w:tabs>
          <w:tab w:val="num" w:pos="7920"/>
        </w:tabs>
        <w:ind w:left="7920" w:hanging="360"/>
      </w:pPr>
      <w:rPr>
        <w:rFonts w:cs="Times New Roman"/>
      </w:rPr>
    </w:lvl>
    <w:lvl w:ilvl="8" w:tplc="040E001B" w:tentative="1">
      <w:start w:val="1"/>
      <w:numFmt w:val="lowerRoman"/>
      <w:lvlText w:val="%9."/>
      <w:lvlJc w:val="right"/>
      <w:pPr>
        <w:tabs>
          <w:tab w:val="num" w:pos="8640"/>
        </w:tabs>
        <w:ind w:left="8640" w:hanging="180"/>
      </w:pPr>
      <w:rPr>
        <w:rFonts w:cs="Times New Roman"/>
      </w:rPr>
    </w:lvl>
  </w:abstractNum>
  <w:abstractNum w:abstractNumId="15">
    <w:nsid w:val="28B737EE"/>
    <w:multiLevelType w:val="multilevel"/>
    <w:tmpl w:val="CC323DD4"/>
    <w:lvl w:ilvl="0">
      <w:start w:val="1"/>
      <w:numFmt w:val="bullet"/>
      <w:lvlText w:val=""/>
      <w:lvlJc w:val="left"/>
      <w:pPr>
        <w:tabs>
          <w:tab w:val="num" w:pos="2136"/>
        </w:tabs>
        <w:ind w:left="2136" w:hanging="360"/>
      </w:pPr>
      <w:rPr>
        <w:rFonts w:ascii="Wingdings" w:hAnsi="Wingdings" w:hint="default"/>
      </w:rPr>
    </w:lvl>
    <w:lvl w:ilvl="1">
      <w:start w:val="1"/>
      <w:numFmt w:val="decimal"/>
      <w:lvlText w:val="%1.%2."/>
      <w:lvlJc w:val="left"/>
      <w:pPr>
        <w:tabs>
          <w:tab w:val="num" w:pos="2533"/>
        </w:tabs>
        <w:ind w:left="2533" w:hanging="720"/>
      </w:pPr>
      <w:rPr>
        <w:rFonts w:cs="Times New Roman" w:hint="default"/>
      </w:rPr>
    </w:lvl>
    <w:lvl w:ilvl="2">
      <w:start w:val="1"/>
      <w:numFmt w:val="decimal"/>
      <w:lvlText w:val="%1.%2.%3."/>
      <w:lvlJc w:val="left"/>
      <w:pPr>
        <w:tabs>
          <w:tab w:val="num" w:pos="2570"/>
        </w:tabs>
        <w:ind w:left="2570" w:hanging="720"/>
      </w:pPr>
      <w:rPr>
        <w:rFonts w:cs="Times New Roman" w:hint="default"/>
      </w:rPr>
    </w:lvl>
    <w:lvl w:ilvl="3">
      <w:start w:val="1"/>
      <w:numFmt w:val="decimal"/>
      <w:lvlText w:val="%1.%2.%3.%4."/>
      <w:lvlJc w:val="left"/>
      <w:pPr>
        <w:tabs>
          <w:tab w:val="num" w:pos="2967"/>
        </w:tabs>
        <w:ind w:left="2967" w:hanging="1080"/>
      </w:pPr>
      <w:rPr>
        <w:rFonts w:cs="Times New Roman" w:hint="default"/>
      </w:rPr>
    </w:lvl>
    <w:lvl w:ilvl="4">
      <w:start w:val="1"/>
      <w:numFmt w:val="decimal"/>
      <w:lvlText w:val="%1.%2.%3.%4.%5."/>
      <w:lvlJc w:val="left"/>
      <w:pPr>
        <w:tabs>
          <w:tab w:val="num" w:pos="3004"/>
        </w:tabs>
        <w:ind w:left="3004" w:hanging="1080"/>
      </w:pPr>
      <w:rPr>
        <w:rFonts w:cs="Times New Roman" w:hint="default"/>
      </w:rPr>
    </w:lvl>
    <w:lvl w:ilvl="5">
      <w:start w:val="1"/>
      <w:numFmt w:val="decimal"/>
      <w:lvlText w:val="%1.%2.%3.%4.%5.%6."/>
      <w:lvlJc w:val="left"/>
      <w:pPr>
        <w:tabs>
          <w:tab w:val="num" w:pos="3401"/>
        </w:tabs>
        <w:ind w:left="3401" w:hanging="1440"/>
      </w:pPr>
      <w:rPr>
        <w:rFonts w:cs="Times New Roman" w:hint="default"/>
      </w:rPr>
    </w:lvl>
    <w:lvl w:ilvl="6">
      <w:start w:val="1"/>
      <w:numFmt w:val="decimal"/>
      <w:lvlText w:val="%1.%2.%3.%4.%5.%6.%7."/>
      <w:lvlJc w:val="left"/>
      <w:pPr>
        <w:tabs>
          <w:tab w:val="num" w:pos="3798"/>
        </w:tabs>
        <w:ind w:left="3798" w:hanging="1800"/>
      </w:pPr>
      <w:rPr>
        <w:rFonts w:cs="Times New Roman" w:hint="default"/>
      </w:rPr>
    </w:lvl>
    <w:lvl w:ilvl="7">
      <w:start w:val="1"/>
      <w:numFmt w:val="decimal"/>
      <w:lvlText w:val="%1.%2.%3.%4.%5.%6.%7.%8."/>
      <w:lvlJc w:val="left"/>
      <w:pPr>
        <w:tabs>
          <w:tab w:val="num" w:pos="3835"/>
        </w:tabs>
        <w:ind w:left="3835" w:hanging="1800"/>
      </w:pPr>
      <w:rPr>
        <w:rFonts w:cs="Times New Roman" w:hint="default"/>
      </w:rPr>
    </w:lvl>
    <w:lvl w:ilvl="8">
      <w:start w:val="1"/>
      <w:numFmt w:val="decimal"/>
      <w:lvlText w:val="%1.%2.%3.%4.%5.%6.%7.%8.%9."/>
      <w:lvlJc w:val="left"/>
      <w:pPr>
        <w:tabs>
          <w:tab w:val="num" w:pos="4232"/>
        </w:tabs>
        <w:ind w:left="4232" w:hanging="2160"/>
      </w:pPr>
      <w:rPr>
        <w:rFonts w:cs="Times New Roman" w:hint="default"/>
      </w:rPr>
    </w:lvl>
  </w:abstractNum>
  <w:abstractNum w:abstractNumId="16">
    <w:nsid w:val="2AEC4D5B"/>
    <w:multiLevelType w:val="hybridMultilevel"/>
    <w:tmpl w:val="D9902AC0"/>
    <w:lvl w:ilvl="0" w:tplc="040E000F">
      <w:start w:val="1"/>
      <w:numFmt w:val="decimal"/>
      <w:lvlText w:val="%1."/>
      <w:lvlJc w:val="left"/>
      <w:pPr>
        <w:tabs>
          <w:tab w:val="num" w:pos="1800"/>
        </w:tabs>
        <w:ind w:left="1800" w:hanging="360"/>
      </w:pPr>
      <w:rPr>
        <w:rFonts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2B005E67"/>
    <w:multiLevelType w:val="hybridMultilevel"/>
    <w:tmpl w:val="A57C2270"/>
    <w:lvl w:ilvl="0" w:tplc="CFB01AFA">
      <w:start w:val="1"/>
      <w:numFmt w:val="bullet"/>
      <w:lvlText w:val=""/>
      <w:lvlJc w:val="left"/>
      <w:pPr>
        <w:ind w:left="720" w:hanging="360"/>
      </w:pPr>
      <w:rPr>
        <w:rFonts w:ascii="Symbol" w:hAnsi="Symbol" w:hint="default"/>
      </w:rPr>
    </w:lvl>
    <w:lvl w:ilvl="1" w:tplc="67AE000C" w:tentative="1">
      <w:start w:val="1"/>
      <w:numFmt w:val="bullet"/>
      <w:lvlText w:val="o"/>
      <w:lvlJc w:val="left"/>
      <w:pPr>
        <w:ind w:left="1440" w:hanging="360"/>
      </w:pPr>
      <w:rPr>
        <w:rFonts w:ascii="Courier New" w:hAnsi="Courier New" w:hint="default"/>
      </w:rPr>
    </w:lvl>
    <w:lvl w:ilvl="2" w:tplc="2FB47F98" w:tentative="1">
      <w:start w:val="1"/>
      <w:numFmt w:val="bullet"/>
      <w:lvlText w:val=""/>
      <w:lvlJc w:val="left"/>
      <w:pPr>
        <w:ind w:left="2160" w:hanging="360"/>
      </w:pPr>
      <w:rPr>
        <w:rFonts w:ascii="Wingdings" w:hAnsi="Wingdings" w:hint="default"/>
      </w:rPr>
    </w:lvl>
    <w:lvl w:ilvl="3" w:tplc="503A106C" w:tentative="1">
      <w:start w:val="1"/>
      <w:numFmt w:val="bullet"/>
      <w:lvlText w:val=""/>
      <w:lvlJc w:val="left"/>
      <w:pPr>
        <w:ind w:left="2880" w:hanging="360"/>
      </w:pPr>
      <w:rPr>
        <w:rFonts w:ascii="Symbol" w:hAnsi="Symbol" w:hint="default"/>
      </w:rPr>
    </w:lvl>
    <w:lvl w:ilvl="4" w:tplc="623AD292" w:tentative="1">
      <w:start w:val="1"/>
      <w:numFmt w:val="bullet"/>
      <w:lvlText w:val="o"/>
      <w:lvlJc w:val="left"/>
      <w:pPr>
        <w:ind w:left="3600" w:hanging="360"/>
      </w:pPr>
      <w:rPr>
        <w:rFonts w:ascii="Courier New" w:hAnsi="Courier New" w:hint="default"/>
      </w:rPr>
    </w:lvl>
    <w:lvl w:ilvl="5" w:tplc="BE2AD412" w:tentative="1">
      <w:start w:val="1"/>
      <w:numFmt w:val="bullet"/>
      <w:lvlText w:val=""/>
      <w:lvlJc w:val="left"/>
      <w:pPr>
        <w:ind w:left="4320" w:hanging="360"/>
      </w:pPr>
      <w:rPr>
        <w:rFonts w:ascii="Wingdings" w:hAnsi="Wingdings" w:hint="default"/>
      </w:rPr>
    </w:lvl>
    <w:lvl w:ilvl="6" w:tplc="498A8416" w:tentative="1">
      <w:start w:val="1"/>
      <w:numFmt w:val="bullet"/>
      <w:lvlText w:val=""/>
      <w:lvlJc w:val="left"/>
      <w:pPr>
        <w:ind w:left="5040" w:hanging="360"/>
      </w:pPr>
      <w:rPr>
        <w:rFonts w:ascii="Symbol" w:hAnsi="Symbol" w:hint="default"/>
      </w:rPr>
    </w:lvl>
    <w:lvl w:ilvl="7" w:tplc="ABAC7E4A" w:tentative="1">
      <w:start w:val="1"/>
      <w:numFmt w:val="bullet"/>
      <w:lvlText w:val="o"/>
      <w:lvlJc w:val="left"/>
      <w:pPr>
        <w:ind w:left="5760" w:hanging="360"/>
      </w:pPr>
      <w:rPr>
        <w:rFonts w:ascii="Courier New" w:hAnsi="Courier New" w:hint="default"/>
      </w:rPr>
    </w:lvl>
    <w:lvl w:ilvl="8" w:tplc="4DCABC9A" w:tentative="1">
      <w:start w:val="1"/>
      <w:numFmt w:val="bullet"/>
      <w:lvlText w:val=""/>
      <w:lvlJc w:val="left"/>
      <w:pPr>
        <w:ind w:left="6480" w:hanging="360"/>
      </w:pPr>
      <w:rPr>
        <w:rFonts w:ascii="Wingdings" w:hAnsi="Wingdings" w:hint="default"/>
      </w:rPr>
    </w:lvl>
  </w:abstractNum>
  <w:abstractNum w:abstractNumId="18">
    <w:nsid w:val="2D164FD9"/>
    <w:multiLevelType w:val="hybridMultilevel"/>
    <w:tmpl w:val="D7B23FF0"/>
    <w:lvl w:ilvl="0" w:tplc="040E0001">
      <w:start w:val="1"/>
      <w:numFmt w:val="decimal"/>
      <w:pStyle w:val="Stlus1"/>
      <w:lvlText w:val="%1."/>
      <w:lvlJc w:val="left"/>
      <w:pPr>
        <w:ind w:left="720" w:hanging="360"/>
      </w:pPr>
      <w:rPr>
        <w:rFonts w:cs="Times New Roman"/>
      </w:rPr>
    </w:lvl>
    <w:lvl w:ilvl="1" w:tplc="040E0003">
      <w:start w:val="1"/>
      <w:numFmt w:val="lowerLetter"/>
      <w:lvlText w:val="%2."/>
      <w:lvlJc w:val="left"/>
      <w:pPr>
        <w:ind w:left="1440" w:hanging="360"/>
      </w:pPr>
      <w:rPr>
        <w:rFonts w:cs="Times New Roman"/>
      </w:rPr>
    </w:lvl>
    <w:lvl w:ilvl="2" w:tplc="040E0005">
      <w:start w:val="1"/>
      <w:numFmt w:val="lowerRoman"/>
      <w:lvlText w:val="%3."/>
      <w:lvlJc w:val="right"/>
      <w:pPr>
        <w:ind w:left="2160" w:hanging="180"/>
      </w:pPr>
      <w:rPr>
        <w:rFonts w:cs="Times New Roman"/>
      </w:rPr>
    </w:lvl>
    <w:lvl w:ilvl="3" w:tplc="040E0001">
      <w:start w:val="1"/>
      <w:numFmt w:val="decimal"/>
      <w:lvlText w:val="%4."/>
      <w:lvlJc w:val="left"/>
      <w:pPr>
        <w:ind w:left="2880" w:hanging="360"/>
      </w:pPr>
      <w:rPr>
        <w:rFonts w:cs="Times New Roman"/>
      </w:rPr>
    </w:lvl>
    <w:lvl w:ilvl="4" w:tplc="040E0003">
      <w:start w:val="1"/>
      <w:numFmt w:val="lowerLetter"/>
      <w:lvlText w:val="%5."/>
      <w:lvlJc w:val="left"/>
      <w:pPr>
        <w:ind w:left="3600" w:hanging="360"/>
      </w:pPr>
      <w:rPr>
        <w:rFonts w:cs="Times New Roman"/>
      </w:rPr>
    </w:lvl>
    <w:lvl w:ilvl="5" w:tplc="040E0005">
      <w:start w:val="1"/>
      <w:numFmt w:val="lowerRoman"/>
      <w:lvlText w:val="%6."/>
      <w:lvlJc w:val="right"/>
      <w:pPr>
        <w:ind w:left="4320" w:hanging="180"/>
      </w:pPr>
      <w:rPr>
        <w:rFonts w:cs="Times New Roman"/>
      </w:rPr>
    </w:lvl>
    <w:lvl w:ilvl="6" w:tplc="040E0001">
      <w:start w:val="1"/>
      <w:numFmt w:val="decimal"/>
      <w:lvlText w:val="%7."/>
      <w:lvlJc w:val="left"/>
      <w:pPr>
        <w:ind w:left="5040" w:hanging="360"/>
      </w:pPr>
      <w:rPr>
        <w:rFonts w:cs="Times New Roman"/>
      </w:rPr>
    </w:lvl>
    <w:lvl w:ilvl="7" w:tplc="040E0003">
      <w:start w:val="1"/>
      <w:numFmt w:val="lowerLetter"/>
      <w:lvlText w:val="%8."/>
      <w:lvlJc w:val="left"/>
      <w:pPr>
        <w:ind w:left="5760" w:hanging="360"/>
      </w:pPr>
      <w:rPr>
        <w:rFonts w:cs="Times New Roman"/>
      </w:rPr>
    </w:lvl>
    <w:lvl w:ilvl="8" w:tplc="040E0005">
      <w:start w:val="1"/>
      <w:numFmt w:val="lowerRoman"/>
      <w:lvlText w:val="%9."/>
      <w:lvlJc w:val="right"/>
      <w:pPr>
        <w:ind w:left="6480" w:hanging="180"/>
      </w:pPr>
      <w:rPr>
        <w:rFonts w:cs="Times New Roman"/>
      </w:rPr>
    </w:lvl>
  </w:abstractNum>
  <w:abstractNum w:abstractNumId="19">
    <w:nsid w:val="33673122"/>
    <w:multiLevelType w:val="hybridMultilevel"/>
    <w:tmpl w:val="96C46B66"/>
    <w:lvl w:ilvl="0" w:tplc="040E000F">
      <w:start w:val="1"/>
      <w:numFmt w:val="decimal"/>
      <w:lvlText w:val="%1."/>
      <w:lvlJc w:val="left"/>
      <w:pPr>
        <w:tabs>
          <w:tab w:val="num" w:pos="1800"/>
        </w:tabs>
        <w:ind w:left="1800" w:hanging="360"/>
      </w:pPr>
      <w:rPr>
        <w:rFonts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364D6B9E"/>
    <w:multiLevelType w:val="multilevel"/>
    <w:tmpl w:val="B928B96E"/>
    <w:lvl w:ilvl="0">
      <w:start w:val="1"/>
      <w:numFmt w:val="decimal"/>
      <w:lvlText w:val="%1."/>
      <w:lvlJc w:val="left"/>
      <w:pPr>
        <w:tabs>
          <w:tab w:val="num" w:pos="1297"/>
        </w:tabs>
        <w:ind w:left="1297" w:hanging="630"/>
      </w:pPr>
      <w:rPr>
        <w:rFonts w:ascii="Times New Roman" w:hAnsi="Times New Roman" w:cs="Times New Roman" w:hint="default"/>
        <w:sz w:val="22"/>
        <w:szCs w:val="22"/>
      </w:rPr>
    </w:lvl>
    <w:lvl w:ilvl="1">
      <w:start w:val="1"/>
      <w:numFmt w:val="decimal"/>
      <w:lvlText w:val="%1.%2."/>
      <w:lvlJc w:val="left"/>
      <w:pPr>
        <w:tabs>
          <w:tab w:val="num" w:pos="1424"/>
        </w:tabs>
        <w:ind w:left="1424" w:hanging="720"/>
      </w:pPr>
      <w:rPr>
        <w:rFonts w:cs="Times New Roman" w:hint="default"/>
      </w:rPr>
    </w:lvl>
    <w:lvl w:ilvl="2">
      <w:start w:val="1"/>
      <w:numFmt w:val="decimal"/>
      <w:lvlText w:val="%1.%2.%3."/>
      <w:lvlJc w:val="left"/>
      <w:pPr>
        <w:tabs>
          <w:tab w:val="num" w:pos="1461"/>
        </w:tabs>
        <w:ind w:left="1461" w:hanging="720"/>
      </w:pPr>
      <w:rPr>
        <w:rFonts w:cs="Times New Roman" w:hint="default"/>
      </w:rPr>
    </w:lvl>
    <w:lvl w:ilvl="3">
      <w:start w:val="1"/>
      <w:numFmt w:val="decimal"/>
      <w:lvlText w:val="%1.%2.%3.%4."/>
      <w:lvlJc w:val="left"/>
      <w:pPr>
        <w:tabs>
          <w:tab w:val="num" w:pos="1858"/>
        </w:tabs>
        <w:ind w:left="1858" w:hanging="1080"/>
      </w:pPr>
      <w:rPr>
        <w:rFonts w:cs="Times New Roman" w:hint="default"/>
      </w:rPr>
    </w:lvl>
    <w:lvl w:ilvl="4">
      <w:start w:val="1"/>
      <w:numFmt w:val="decimal"/>
      <w:lvlText w:val="%1.%2.%3.%4.%5."/>
      <w:lvlJc w:val="left"/>
      <w:pPr>
        <w:tabs>
          <w:tab w:val="num" w:pos="1895"/>
        </w:tabs>
        <w:ind w:left="1895" w:hanging="1080"/>
      </w:pPr>
      <w:rPr>
        <w:rFonts w:cs="Times New Roman" w:hint="default"/>
      </w:rPr>
    </w:lvl>
    <w:lvl w:ilvl="5">
      <w:start w:val="1"/>
      <w:numFmt w:val="decimal"/>
      <w:lvlText w:val="%1.%2.%3.%4.%5.%6."/>
      <w:lvlJc w:val="left"/>
      <w:pPr>
        <w:tabs>
          <w:tab w:val="num" w:pos="2292"/>
        </w:tabs>
        <w:ind w:left="2292" w:hanging="1440"/>
      </w:pPr>
      <w:rPr>
        <w:rFonts w:cs="Times New Roman" w:hint="default"/>
      </w:rPr>
    </w:lvl>
    <w:lvl w:ilvl="6">
      <w:start w:val="1"/>
      <w:numFmt w:val="decimal"/>
      <w:lvlText w:val="%1.%2.%3.%4.%5.%6.%7."/>
      <w:lvlJc w:val="left"/>
      <w:pPr>
        <w:tabs>
          <w:tab w:val="num" w:pos="2689"/>
        </w:tabs>
        <w:ind w:left="2689" w:hanging="1800"/>
      </w:pPr>
      <w:rPr>
        <w:rFonts w:cs="Times New Roman" w:hint="default"/>
      </w:rPr>
    </w:lvl>
    <w:lvl w:ilvl="7">
      <w:start w:val="1"/>
      <w:numFmt w:val="decimal"/>
      <w:lvlText w:val="%1.%2.%3.%4.%5.%6.%7.%8."/>
      <w:lvlJc w:val="left"/>
      <w:pPr>
        <w:tabs>
          <w:tab w:val="num" w:pos="2726"/>
        </w:tabs>
        <w:ind w:left="2726" w:hanging="1800"/>
      </w:pPr>
      <w:rPr>
        <w:rFonts w:cs="Times New Roman" w:hint="default"/>
      </w:rPr>
    </w:lvl>
    <w:lvl w:ilvl="8">
      <w:start w:val="1"/>
      <w:numFmt w:val="decimal"/>
      <w:lvlText w:val="%1.%2.%3.%4.%5.%6.%7.%8.%9."/>
      <w:lvlJc w:val="left"/>
      <w:pPr>
        <w:tabs>
          <w:tab w:val="num" w:pos="3123"/>
        </w:tabs>
        <w:ind w:left="3123" w:hanging="2160"/>
      </w:pPr>
      <w:rPr>
        <w:rFonts w:cs="Times New Roman" w:hint="default"/>
      </w:rPr>
    </w:lvl>
  </w:abstractNum>
  <w:abstractNum w:abstractNumId="21">
    <w:nsid w:val="36634248"/>
    <w:multiLevelType w:val="multilevel"/>
    <w:tmpl w:val="B928B96E"/>
    <w:lvl w:ilvl="0">
      <w:start w:val="1"/>
      <w:numFmt w:val="decimal"/>
      <w:lvlText w:val="%1."/>
      <w:lvlJc w:val="left"/>
      <w:pPr>
        <w:tabs>
          <w:tab w:val="num" w:pos="1297"/>
        </w:tabs>
        <w:ind w:left="1297" w:hanging="630"/>
      </w:pPr>
      <w:rPr>
        <w:rFonts w:ascii="Times New Roman" w:hAnsi="Times New Roman" w:cs="Times New Roman" w:hint="default"/>
        <w:sz w:val="22"/>
        <w:szCs w:val="22"/>
      </w:rPr>
    </w:lvl>
    <w:lvl w:ilvl="1">
      <w:start w:val="1"/>
      <w:numFmt w:val="decimal"/>
      <w:lvlText w:val="%1.%2."/>
      <w:lvlJc w:val="left"/>
      <w:pPr>
        <w:tabs>
          <w:tab w:val="num" w:pos="1424"/>
        </w:tabs>
        <w:ind w:left="1424" w:hanging="720"/>
      </w:pPr>
      <w:rPr>
        <w:rFonts w:cs="Times New Roman" w:hint="default"/>
      </w:rPr>
    </w:lvl>
    <w:lvl w:ilvl="2">
      <w:start w:val="1"/>
      <w:numFmt w:val="decimal"/>
      <w:lvlText w:val="%1.%2.%3."/>
      <w:lvlJc w:val="left"/>
      <w:pPr>
        <w:tabs>
          <w:tab w:val="num" w:pos="1461"/>
        </w:tabs>
        <w:ind w:left="1461" w:hanging="720"/>
      </w:pPr>
      <w:rPr>
        <w:rFonts w:cs="Times New Roman" w:hint="default"/>
      </w:rPr>
    </w:lvl>
    <w:lvl w:ilvl="3">
      <w:start w:val="1"/>
      <w:numFmt w:val="decimal"/>
      <w:lvlText w:val="%1.%2.%3.%4."/>
      <w:lvlJc w:val="left"/>
      <w:pPr>
        <w:tabs>
          <w:tab w:val="num" w:pos="1858"/>
        </w:tabs>
        <w:ind w:left="1858" w:hanging="1080"/>
      </w:pPr>
      <w:rPr>
        <w:rFonts w:cs="Times New Roman" w:hint="default"/>
      </w:rPr>
    </w:lvl>
    <w:lvl w:ilvl="4">
      <w:start w:val="1"/>
      <w:numFmt w:val="decimal"/>
      <w:lvlText w:val="%1.%2.%3.%4.%5."/>
      <w:lvlJc w:val="left"/>
      <w:pPr>
        <w:tabs>
          <w:tab w:val="num" w:pos="1895"/>
        </w:tabs>
        <w:ind w:left="1895" w:hanging="1080"/>
      </w:pPr>
      <w:rPr>
        <w:rFonts w:cs="Times New Roman" w:hint="default"/>
      </w:rPr>
    </w:lvl>
    <w:lvl w:ilvl="5">
      <w:start w:val="1"/>
      <w:numFmt w:val="decimal"/>
      <w:lvlText w:val="%1.%2.%3.%4.%5.%6."/>
      <w:lvlJc w:val="left"/>
      <w:pPr>
        <w:tabs>
          <w:tab w:val="num" w:pos="2292"/>
        </w:tabs>
        <w:ind w:left="2292" w:hanging="1440"/>
      </w:pPr>
      <w:rPr>
        <w:rFonts w:cs="Times New Roman" w:hint="default"/>
      </w:rPr>
    </w:lvl>
    <w:lvl w:ilvl="6">
      <w:start w:val="1"/>
      <w:numFmt w:val="decimal"/>
      <w:lvlText w:val="%1.%2.%3.%4.%5.%6.%7."/>
      <w:lvlJc w:val="left"/>
      <w:pPr>
        <w:tabs>
          <w:tab w:val="num" w:pos="2689"/>
        </w:tabs>
        <w:ind w:left="2689" w:hanging="1800"/>
      </w:pPr>
      <w:rPr>
        <w:rFonts w:cs="Times New Roman" w:hint="default"/>
      </w:rPr>
    </w:lvl>
    <w:lvl w:ilvl="7">
      <w:start w:val="1"/>
      <w:numFmt w:val="decimal"/>
      <w:lvlText w:val="%1.%2.%3.%4.%5.%6.%7.%8."/>
      <w:lvlJc w:val="left"/>
      <w:pPr>
        <w:tabs>
          <w:tab w:val="num" w:pos="2726"/>
        </w:tabs>
        <w:ind w:left="2726" w:hanging="1800"/>
      </w:pPr>
      <w:rPr>
        <w:rFonts w:cs="Times New Roman" w:hint="default"/>
      </w:rPr>
    </w:lvl>
    <w:lvl w:ilvl="8">
      <w:start w:val="1"/>
      <w:numFmt w:val="decimal"/>
      <w:lvlText w:val="%1.%2.%3.%4.%5.%6.%7.%8.%9."/>
      <w:lvlJc w:val="left"/>
      <w:pPr>
        <w:tabs>
          <w:tab w:val="num" w:pos="3123"/>
        </w:tabs>
        <w:ind w:left="3123" w:hanging="2160"/>
      </w:pPr>
      <w:rPr>
        <w:rFonts w:cs="Times New Roman" w:hint="default"/>
      </w:rPr>
    </w:lvl>
  </w:abstractNum>
  <w:abstractNum w:abstractNumId="22">
    <w:nsid w:val="3A97733C"/>
    <w:multiLevelType w:val="multilevel"/>
    <w:tmpl w:val="72AA70D4"/>
    <w:lvl w:ilvl="0">
      <w:start w:val="1"/>
      <w:numFmt w:val="decimal"/>
      <w:lvlText w:val="%1."/>
      <w:lvlJc w:val="left"/>
      <w:pPr>
        <w:tabs>
          <w:tab w:val="num" w:pos="1236"/>
        </w:tabs>
        <w:ind w:left="1236" w:hanging="600"/>
      </w:pPr>
      <w:rPr>
        <w:rFonts w:cs="Times New Roman" w:hint="default"/>
      </w:rPr>
    </w:lvl>
    <w:lvl w:ilvl="1">
      <w:start w:val="8"/>
      <w:numFmt w:val="decimal"/>
      <w:lvlText w:val="%1.%2."/>
      <w:lvlJc w:val="left"/>
      <w:pPr>
        <w:tabs>
          <w:tab w:val="num" w:pos="1708"/>
        </w:tabs>
        <w:ind w:left="1708" w:hanging="720"/>
      </w:pPr>
      <w:rPr>
        <w:rFonts w:cs="Times New Roman" w:hint="default"/>
      </w:rPr>
    </w:lvl>
    <w:lvl w:ilvl="2">
      <w:start w:val="1"/>
      <w:numFmt w:val="decimal"/>
      <w:lvlText w:val="%1.%2.%3."/>
      <w:lvlJc w:val="left"/>
      <w:pPr>
        <w:tabs>
          <w:tab w:val="num" w:pos="2060"/>
        </w:tabs>
        <w:ind w:left="2060" w:hanging="720"/>
      </w:pPr>
      <w:rPr>
        <w:rFonts w:cs="Times New Roman" w:hint="default"/>
      </w:rPr>
    </w:lvl>
    <w:lvl w:ilvl="3">
      <w:start w:val="1"/>
      <w:numFmt w:val="decimal"/>
      <w:lvlText w:val="%1.%2.%3.%4."/>
      <w:lvlJc w:val="left"/>
      <w:pPr>
        <w:tabs>
          <w:tab w:val="num" w:pos="2772"/>
        </w:tabs>
        <w:ind w:left="2772" w:hanging="1080"/>
      </w:pPr>
      <w:rPr>
        <w:rFonts w:cs="Times New Roman" w:hint="default"/>
      </w:rPr>
    </w:lvl>
    <w:lvl w:ilvl="4">
      <w:start w:val="1"/>
      <w:numFmt w:val="decimal"/>
      <w:lvlText w:val="%1.%2.%3.%4.%5."/>
      <w:lvlJc w:val="left"/>
      <w:pPr>
        <w:tabs>
          <w:tab w:val="num" w:pos="3124"/>
        </w:tabs>
        <w:ind w:left="3124" w:hanging="1080"/>
      </w:pPr>
      <w:rPr>
        <w:rFonts w:cs="Times New Roman" w:hint="default"/>
      </w:rPr>
    </w:lvl>
    <w:lvl w:ilvl="5">
      <w:start w:val="1"/>
      <w:numFmt w:val="decimal"/>
      <w:lvlText w:val="%1.%2.%3.%4.%5.%6."/>
      <w:lvlJc w:val="left"/>
      <w:pPr>
        <w:tabs>
          <w:tab w:val="num" w:pos="3836"/>
        </w:tabs>
        <w:ind w:left="3836" w:hanging="1440"/>
      </w:pPr>
      <w:rPr>
        <w:rFonts w:cs="Times New Roman" w:hint="default"/>
      </w:rPr>
    </w:lvl>
    <w:lvl w:ilvl="6">
      <w:start w:val="1"/>
      <w:numFmt w:val="decimal"/>
      <w:lvlText w:val="%1.%2.%3.%4.%5.%6.%7."/>
      <w:lvlJc w:val="left"/>
      <w:pPr>
        <w:tabs>
          <w:tab w:val="num" w:pos="4188"/>
        </w:tabs>
        <w:ind w:left="4188" w:hanging="1440"/>
      </w:pPr>
      <w:rPr>
        <w:rFonts w:cs="Times New Roman" w:hint="default"/>
      </w:rPr>
    </w:lvl>
    <w:lvl w:ilvl="7">
      <w:start w:val="1"/>
      <w:numFmt w:val="decimal"/>
      <w:lvlText w:val="%1.%2.%3.%4.%5.%6.%7.%8."/>
      <w:lvlJc w:val="left"/>
      <w:pPr>
        <w:tabs>
          <w:tab w:val="num" w:pos="4900"/>
        </w:tabs>
        <w:ind w:left="4900" w:hanging="1800"/>
      </w:pPr>
      <w:rPr>
        <w:rFonts w:cs="Times New Roman" w:hint="default"/>
      </w:rPr>
    </w:lvl>
    <w:lvl w:ilvl="8">
      <w:start w:val="1"/>
      <w:numFmt w:val="decimal"/>
      <w:lvlText w:val="%1.%2.%3.%4.%5.%6.%7.%8.%9."/>
      <w:lvlJc w:val="left"/>
      <w:pPr>
        <w:tabs>
          <w:tab w:val="num" w:pos="5612"/>
        </w:tabs>
        <w:ind w:left="5612" w:hanging="2160"/>
      </w:pPr>
      <w:rPr>
        <w:rFonts w:cs="Times New Roman" w:hint="default"/>
      </w:rPr>
    </w:lvl>
  </w:abstractNum>
  <w:abstractNum w:abstractNumId="23">
    <w:nsid w:val="3ACF56FC"/>
    <w:multiLevelType w:val="multilevel"/>
    <w:tmpl w:val="0D62A952"/>
    <w:lvl w:ilvl="0">
      <w:start w:val="1"/>
      <w:numFmt w:val="lowerLetter"/>
      <w:lvlText w:val="%1"/>
      <w:lvlJc w:val="left"/>
      <w:pPr>
        <w:tabs>
          <w:tab w:val="num" w:pos="765"/>
        </w:tabs>
        <w:ind w:left="765" w:hanging="360"/>
      </w:pPr>
      <w:rPr>
        <w:rFonts w:cs="Times New Roman" w:hint="default"/>
      </w:rPr>
    </w:lvl>
    <w:lvl w:ilvl="1">
      <w:start w:val="1"/>
      <w:numFmt w:val="decimal"/>
      <w:lvlText w:val="%1.%2."/>
      <w:lvlJc w:val="left"/>
      <w:pPr>
        <w:tabs>
          <w:tab w:val="num" w:pos="1161"/>
        </w:tabs>
        <w:ind w:left="1161" w:hanging="720"/>
      </w:pPr>
      <w:rPr>
        <w:rFonts w:cs="Times New Roman" w:hint="default"/>
      </w:rPr>
    </w:lvl>
    <w:lvl w:ilvl="2">
      <w:start w:val="1"/>
      <w:numFmt w:val="decimal"/>
      <w:lvlText w:val="%1.%2.%3."/>
      <w:lvlJc w:val="left"/>
      <w:pPr>
        <w:tabs>
          <w:tab w:val="num" w:pos="1197"/>
        </w:tabs>
        <w:ind w:left="1197" w:hanging="720"/>
      </w:pPr>
      <w:rPr>
        <w:rFonts w:cs="Times New Roman" w:hint="default"/>
        <w:b/>
      </w:rPr>
    </w:lvl>
    <w:lvl w:ilvl="3">
      <w:start w:val="1"/>
      <w:numFmt w:val="decimal"/>
      <w:lvlText w:val="%1.%2.%3.%4."/>
      <w:lvlJc w:val="left"/>
      <w:pPr>
        <w:tabs>
          <w:tab w:val="num" w:pos="1593"/>
        </w:tabs>
        <w:ind w:left="1593" w:hanging="1080"/>
      </w:pPr>
      <w:rPr>
        <w:rFonts w:cs="Times New Roman" w:hint="default"/>
      </w:rPr>
    </w:lvl>
    <w:lvl w:ilvl="4">
      <w:start w:val="1"/>
      <w:numFmt w:val="decimal"/>
      <w:lvlText w:val="%1.%2.%3.%4.%5."/>
      <w:lvlJc w:val="left"/>
      <w:pPr>
        <w:tabs>
          <w:tab w:val="num" w:pos="1629"/>
        </w:tabs>
        <w:ind w:left="1629" w:hanging="1080"/>
      </w:pPr>
      <w:rPr>
        <w:rFonts w:cs="Times New Roman" w:hint="default"/>
      </w:rPr>
    </w:lvl>
    <w:lvl w:ilvl="5">
      <w:start w:val="1"/>
      <w:numFmt w:val="decimal"/>
      <w:lvlText w:val="%1.%2.%3.%4.%5.%6."/>
      <w:lvlJc w:val="left"/>
      <w:pPr>
        <w:tabs>
          <w:tab w:val="num" w:pos="2025"/>
        </w:tabs>
        <w:ind w:left="2025" w:hanging="1440"/>
      </w:pPr>
      <w:rPr>
        <w:rFonts w:cs="Times New Roman" w:hint="default"/>
      </w:rPr>
    </w:lvl>
    <w:lvl w:ilvl="6">
      <w:start w:val="1"/>
      <w:numFmt w:val="decimal"/>
      <w:lvlText w:val="%1.%2.%3.%4.%5.%6.%7."/>
      <w:lvlJc w:val="left"/>
      <w:pPr>
        <w:tabs>
          <w:tab w:val="num" w:pos="2061"/>
        </w:tabs>
        <w:ind w:left="2061" w:hanging="1440"/>
      </w:pPr>
      <w:rPr>
        <w:rFonts w:cs="Times New Roman" w:hint="default"/>
      </w:rPr>
    </w:lvl>
    <w:lvl w:ilvl="7">
      <w:start w:val="1"/>
      <w:numFmt w:val="decimal"/>
      <w:lvlText w:val="%1.%2.%3.%4.%5.%6.%7.%8."/>
      <w:lvlJc w:val="left"/>
      <w:pPr>
        <w:tabs>
          <w:tab w:val="num" w:pos="2457"/>
        </w:tabs>
        <w:ind w:left="2457" w:hanging="1800"/>
      </w:pPr>
      <w:rPr>
        <w:rFonts w:cs="Times New Roman" w:hint="default"/>
      </w:rPr>
    </w:lvl>
    <w:lvl w:ilvl="8">
      <w:start w:val="1"/>
      <w:numFmt w:val="decimal"/>
      <w:lvlText w:val="%1.%2.%3.%4.%5.%6.%7.%8.%9."/>
      <w:lvlJc w:val="left"/>
      <w:pPr>
        <w:tabs>
          <w:tab w:val="num" w:pos="2853"/>
        </w:tabs>
        <w:ind w:left="2853" w:hanging="2160"/>
      </w:pPr>
      <w:rPr>
        <w:rFonts w:cs="Times New Roman" w:hint="default"/>
      </w:rPr>
    </w:lvl>
  </w:abstractNum>
  <w:abstractNum w:abstractNumId="24">
    <w:nsid w:val="4F99606A"/>
    <w:multiLevelType w:val="hybridMultilevel"/>
    <w:tmpl w:val="8252F960"/>
    <w:lvl w:ilvl="0" w:tplc="FFFFFFFF">
      <w:start w:val="1"/>
      <w:numFmt w:val="bullet"/>
      <w:lvlText w:val=""/>
      <w:lvlJc w:val="left"/>
      <w:pPr>
        <w:tabs>
          <w:tab w:val="num" w:pos="1440"/>
        </w:tabs>
        <w:ind w:left="1440" w:hanging="360"/>
      </w:pPr>
      <w:rPr>
        <w:rFonts w:ascii="Wingdings" w:hAnsi="Wingdings"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5">
    <w:nsid w:val="5B7739C8"/>
    <w:multiLevelType w:val="hybridMultilevel"/>
    <w:tmpl w:val="0EF648B8"/>
    <w:lvl w:ilvl="0" w:tplc="040E0001">
      <w:start w:val="1"/>
      <w:numFmt w:val="bullet"/>
      <w:lvlText w:val=""/>
      <w:lvlJc w:val="left"/>
      <w:pPr>
        <w:ind w:left="1068" w:hanging="360"/>
      </w:pPr>
      <w:rPr>
        <w:rFonts w:ascii="Symbol" w:hAnsi="Symbol" w:hint="default"/>
        <w:sz w:val="22"/>
      </w:rPr>
    </w:lvl>
    <w:lvl w:ilvl="1" w:tplc="040E0003">
      <w:start w:val="1"/>
      <w:numFmt w:val="bullet"/>
      <w:lvlText w:val="o"/>
      <w:lvlJc w:val="left"/>
      <w:pPr>
        <w:ind w:left="708" w:hanging="360"/>
      </w:pPr>
      <w:rPr>
        <w:rFonts w:ascii="Courier New" w:hAnsi="Courier New" w:hint="default"/>
      </w:rPr>
    </w:lvl>
    <w:lvl w:ilvl="2" w:tplc="040E0005">
      <w:start w:val="1"/>
      <w:numFmt w:val="bullet"/>
      <w:lvlText w:val=""/>
      <w:lvlJc w:val="left"/>
      <w:pPr>
        <w:ind w:left="1428" w:hanging="360"/>
      </w:pPr>
      <w:rPr>
        <w:rFonts w:ascii="Wingdings" w:hAnsi="Wingdings" w:hint="default"/>
      </w:rPr>
    </w:lvl>
    <w:lvl w:ilvl="3" w:tplc="040E0001" w:tentative="1">
      <w:start w:val="1"/>
      <w:numFmt w:val="bullet"/>
      <w:lvlText w:val=""/>
      <w:lvlJc w:val="left"/>
      <w:pPr>
        <w:ind w:left="2148" w:hanging="360"/>
      </w:pPr>
      <w:rPr>
        <w:rFonts w:ascii="Symbol" w:hAnsi="Symbol" w:hint="default"/>
      </w:rPr>
    </w:lvl>
    <w:lvl w:ilvl="4" w:tplc="040E0003" w:tentative="1">
      <w:start w:val="1"/>
      <w:numFmt w:val="bullet"/>
      <w:lvlText w:val="o"/>
      <w:lvlJc w:val="left"/>
      <w:pPr>
        <w:ind w:left="2868" w:hanging="360"/>
      </w:pPr>
      <w:rPr>
        <w:rFonts w:ascii="Courier New" w:hAnsi="Courier New" w:hint="default"/>
      </w:rPr>
    </w:lvl>
    <w:lvl w:ilvl="5" w:tplc="040E0005" w:tentative="1">
      <w:start w:val="1"/>
      <w:numFmt w:val="bullet"/>
      <w:lvlText w:val=""/>
      <w:lvlJc w:val="left"/>
      <w:pPr>
        <w:ind w:left="3588" w:hanging="360"/>
      </w:pPr>
      <w:rPr>
        <w:rFonts w:ascii="Wingdings" w:hAnsi="Wingdings" w:hint="default"/>
      </w:rPr>
    </w:lvl>
    <w:lvl w:ilvl="6" w:tplc="040E0001" w:tentative="1">
      <w:start w:val="1"/>
      <w:numFmt w:val="bullet"/>
      <w:lvlText w:val=""/>
      <w:lvlJc w:val="left"/>
      <w:pPr>
        <w:ind w:left="4308" w:hanging="360"/>
      </w:pPr>
      <w:rPr>
        <w:rFonts w:ascii="Symbol" w:hAnsi="Symbol" w:hint="default"/>
      </w:rPr>
    </w:lvl>
    <w:lvl w:ilvl="7" w:tplc="040E0003" w:tentative="1">
      <w:start w:val="1"/>
      <w:numFmt w:val="bullet"/>
      <w:lvlText w:val="o"/>
      <w:lvlJc w:val="left"/>
      <w:pPr>
        <w:ind w:left="5028" w:hanging="360"/>
      </w:pPr>
      <w:rPr>
        <w:rFonts w:ascii="Courier New" w:hAnsi="Courier New" w:hint="default"/>
      </w:rPr>
    </w:lvl>
    <w:lvl w:ilvl="8" w:tplc="040E0005" w:tentative="1">
      <w:start w:val="1"/>
      <w:numFmt w:val="bullet"/>
      <w:lvlText w:val=""/>
      <w:lvlJc w:val="left"/>
      <w:pPr>
        <w:ind w:left="5748" w:hanging="360"/>
      </w:pPr>
      <w:rPr>
        <w:rFonts w:ascii="Wingdings" w:hAnsi="Wingdings" w:hint="default"/>
      </w:rPr>
    </w:lvl>
  </w:abstractNum>
  <w:abstractNum w:abstractNumId="26">
    <w:nsid w:val="5EFD5F8A"/>
    <w:multiLevelType w:val="hybridMultilevel"/>
    <w:tmpl w:val="18BAFA08"/>
    <w:lvl w:ilvl="0" w:tplc="040E000F">
      <w:start w:val="1"/>
      <w:numFmt w:val="decimal"/>
      <w:lvlText w:val="%1."/>
      <w:lvlJc w:val="left"/>
      <w:pPr>
        <w:tabs>
          <w:tab w:val="num" w:pos="1800"/>
        </w:tabs>
        <w:ind w:left="1800" w:hanging="360"/>
      </w:pPr>
      <w:rPr>
        <w:rFonts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nsid w:val="6DE77BC2"/>
    <w:multiLevelType w:val="multilevel"/>
    <w:tmpl w:val="7A6036B8"/>
    <w:lvl w:ilvl="0">
      <w:start w:val="1"/>
      <w:numFmt w:val="decimal"/>
      <w:lvlText w:val="%1."/>
      <w:lvlJc w:val="left"/>
      <w:pPr>
        <w:tabs>
          <w:tab w:val="num" w:pos="1297"/>
        </w:tabs>
        <w:ind w:left="1297" w:hanging="630"/>
      </w:pPr>
      <w:rPr>
        <w:rFonts w:cs="Times New Roman" w:hint="default"/>
      </w:rPr>
    </w:lvl>
    <w:lvl w:ilvl="1">
      <w:start w:val="1"/>
      <w:numFmt w:val="decimal"/>
      <w:lvlText w:val="%1.%2."/>
      <w:lvlJc w:val="left"/>
      <w:pPr>
        <w:tabs>
          <w:tab w:val="num" w:pos="1424"/>
        </w:tabs>
        <w:ind w:left="1424" w:hanging="720"/>
      </w:pPr>
      <w:rPr>
        <w:rFonts w:cs="Times New Roman" w:hint="default"/>
      </w:rPr>
    </w:lvl>
    <w:lvl w:ilvl="2">
      <w:start w:val="1"/>
      <w:numFmt w:val="decimal"/>
      <w:lvlText w:val="%1.%2.%3."/>
      <w:lvlJc w:val="left"/>
      <w:pPr>
        <w:tabs>
          <w:tab w:val="num" w:pos="1461"/>
        </w:tabs>
        <w:ind w:left="1461" w:hanging="720"/>
      </w:pPr>
      <w:rPr>
        <w:rFonts w:cs="Times New Roman" w:hint="default"/>
      </w:rPr>
    </w:lvl>
    <w:lvl w:ilvl="3">
      <w:start w:val="1"/>
      <w:numFmt w:val="decimal"/>
      <w:lvlText w:val="%1.%2.%3.%4."/>
      <w:lvlJc w:val="left"/>
      <w:pPr>
        <w:tabs>
          <w:tab w:val="num" w:pos="1858"/>
        </w:tabs>
        <w:ind w:left="1858" w:hanging="1080"/>
      </w:pPr>
      <w:rPr>
        <w:rFonts w:cs="Times New Roman" w:hint="default"/>
      </w:rPr>
    </w:lvl>
    <w:lvl w:ilvl="4">
      <w:start w:val="1"/>
      <w:numFmt w:val="decimal"/>
      <w:lvlText w:val="%1.%2.%3.%4.%5."/>
      <w:lvlJc w:val="left"/>
      <w:pPr>
        <w:tabs>
          <w:tab w:val="num" w:pos="1895"/>
        </w:tabs>
        <w:ind w:left="1895" w:hanging="1080"/>
      </w:pPr>
      <w:rPr>
        <w:rFonts w:cs="Times New Roman" w:hint="default"/>
      </w:rPr>
    </w:lvl>
    <w:lvl w:ilvl="5">
      <w:start w:val="1"/>
      <w:numFmt w:val="decimal"/>
      <w:lvlText w:val="%1.%2.%3.%4.%5.%6."/>
      <w:lvlJc w:val="left"/>
      <w:pPr>
        <w:tabs>
          <w:tab w:val="num" w:pos="2292"/>
        </w:tabs>
        <w:ind w:left="2292" w:hanging="1440"/>
      </w:pPr>
      <w:rPr>
        <w:rFonts w:cs="Times New Roman" w:hint="default"/>
      </w:rPr>
    </w:lvl>
    <w:lvl w:ilvl="6">
      <w:start w:val="1"/>
      <w:numFmt w:val="decimal"/>
      <w:lvlText w:val="%1.%2.%3.%4.%5.%6.%7."/>
      <w:lvlJc w:val="left"/>
      <w:pPr>
        <w:tabs>
          <w:tab w:val="num" w:pos="2689"/>
        </w:tabs>
        <w:ind w:left="2689" w:hanging="1800"/>
      </w:pPr>
      <w:rPr>
        <w:rFonts w:cs="Times New Roman" w:hint="default"/>
      </w:rPr>
    </w:lvl>
    <w:lvl w:ilvl="7">
      <w:start w:val="1"/>
      <w:numFmt w:val="decimal"/>
      <w:lvlText w:val="%1.%2.%3.%4.%5.%6.%7.%8."/>
      <w:lvlJc w:val="left"/>
      <w:pPr>
        <w:tabs>
          <w:tab w:val="num" w:pos="2726"/>
        </w:tabs>
        <w:ind w:left="2726" w:hanging="1800"/>
      </w:pPr>
      <w:rPr>
        <w:rFonts w:cs="Times New Roman" w:hint="default"/>
      </w:rPr>
    </w:lvl>
    <w:lvl w:ilvl="8">
      <w:start w:val="1"/>
      <w:numFmt w:val="decimal"/>
      <w:lvlText w:val="%1.%2.%3.%4.%5.%6.%7.%8.%9."/>
      <w:lvlJc w:val="left"/>
      <w:pPr>
        <w:tabs>
          <w:tab w:val="num" w:pos="3123"/>
        </w:tabs>
        <w:ind w:left="3123" w:hanging="2160"/>
      </w:pPr>
      <w:rPr>
        <w:rFonts w:cs="Times New Roman" w:hint="default"/>
      </w:rPr>
    </w:lvl>
  </w:abstractNum>
  <w:abstractNum w:abstractNumId="28">
    <w:nsid w:val="6E940482"/>
    <w:multiLevelType w:val="multilevel"/>
    <w:tmpl w:val="2E06170E"/>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56"/>
        </w:tabs>
        <w:ind w:left="756" w:hanging="720"/>
      </w:pPr>
      <w:rPr>
        <w:rFonts w:cs="Times New Roman" w:hint="default"/>
      </w:rPr>
    </w:lvl>
    <w:lvl w:ilvl="2">
      <w:start w:val="1"/>
      <w:numFmt w:val="decimal"/>
      <w:lvlText w:val="%1.%2.%3."/>
      <w:lvlJc w:val="left"/>
      <w:pPr>
        <w:tabs>
          <w:tab w:val="num" w:pos="792"/>
        </w:tabs>
        <w:ind w:left="792" w:hanging="720"/>
      </w:pPr>
      <w:rPr>
        <w:rFonts w:cs="Times New Roman" w:hint="default"/>
        <w:b/>
      </w:rPr>
    </w:lvl>
    <w:lvl w:ilvl="3">
      <w:start w:val="1"/>
      <w:numFmt w:val="decimal"/>
      <w:lvlText w:val="%1.%2.%3.%4."/>
      <w:lvlJc w:val="left"/>
      <w:pPr>
        <w:tabs>
          <w:tab w:val="num" w:pos="1188"/>
        </w:tabs>
        <w:ind w:left="1188" w:hanging="1080"/>
      </w:pPr>
      <w:rPr>
        <w:rFonts w:cs="Times New Roman" w:hint="default"/>
      </w:rPr>
    </w:lvl>
    <w:lvl w:ilvl="4">
      <w:start w:val="1"/>
      <w:numFmt w:val="decimal"/>
      <w:lvlText w:val="%1.%2.%3.%4.%5."/>
      <w:lvlJc w:val="left"/>
      <w:pPr>
        <w:tabs>
          <w:tab w:val="num" w:pos="1224"/>
        </w:tabs>
        <w:ind w:left="1224" w:hanging="1080"/>
      </w:pPr>
      <w:rPr>
        <w:rFonts w:cs="Times New Roman" w:hint="default"/>
      </w:rPr>
    </w:lvl>
    <w:lvl w:ilvl="5">
      <w:start w:val="1"/>
      <w:numFmt w:val="decimal"/>
      <w:lvlText w:val="%1.%2.%3.%4.%5.%6."/>
      <w:lvlJc w:val="left"/>
      <w:pPr>
        <w:tabs>
          <w:tab w:val="num" w:pos="1620"/>
        </w:tabs>
        <w:ind w:left="1620"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52"/>
        </w:tabs>
        <w:ind w:left="2052" w:hanging="1800"/>
      </w:pPr>
      <w:rPr>
        <w:rFonts w:cs="Times New Roman" w:hint="default"/>
      </w:rPr>
    </w:lvl>
    <w:lvl w:ilvl="8">
      <w:start w:val="1"/>
      <w:numFmt w:val="decimal"/>
      <w:lvlText w:val="%1.%2.%3.%4.%5.%6.%7.%8.%9."/>
      <w:lvlJc w:val="left"/>
      <w:pPr>
        <w:tabs>
          <w:tab w:val="num" w:pos="2448"/>
        </w:tabs>
        <w:ind w:left="2448" w:hanging="2160"/>
      </w:pPr>
      <w:rPr>
        <w:rFonts w:cs="Times New Roman" w:hint="default"/>
      </w:rPr>
    </w:lvl>
  </w:abstractNum>
  <w:abstractNum w:abstractNumId="29">
    <w:nsid w:val="719D736E"/>
    <w:multiLevelType w:val="multilevel"/>
    <w:tmpl w:val="EA4CF932"/>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56"/>
        </w:tabs>
        <w:ind w:left="756" w:hanging="720"/>
      </w:pPr>
      <w:rPr>
        <w:rFonts w:cs="Times New Roman" w:hint="default"/>
      </w:rPr>
    </w:lvl>
    <w:lvl w:ilvl="2">
      <w:start w:val="1"/>
      <w:numFmt w:val="decimal"/>
      <w:lvlText w:val="%1.%2.%3."/>
      <w:lvlJc w:val="left"/>
      <w:pPr>
        <w:tabs>
          <w:tab w:val="num" w:pos="792"/>
        </w:tabs>
        <w:ind w:left="792" w:hanging="720"/>
      </w:pPr>
      <w:rPr>
        <w:rFonts w:cs="Times New Roman" w:hint="default"/>
        <w:b/>
      </w:rPr>
    </w:lvl>
    <w:lvl w:ilvl="3">
      <w:start w:val="1"/>
      <w:numFmt w:val="decimal"/>
      <w:lvlText w:val="%1.%2.%3.%4."/>
      <w:lvlJc w:val="left"/>
      <w:pPr>
        <w:tabs>
          <w:tab w:val="num" w:pos="1188"/>
        </w:tabs>
        <w:ind w:left="1188" w:hanging="1080"/>
      </w:pPr>
      <w:rPr>
        <w:rFonts w:cs="Times New Roman" w:hint="default"/>
      </w:rPr>
    </w:lvl>
    <w:lvl w:ilvl="4">
      <w:start w:val="1"/>
      <w:numFmt w:val="decimal"/>
      <w:lvlText w:val="%1.%2.%3.%4.%5."/>
      <w:lvlJc w:val="left"/>
      <w:pPr>
        <w:tabs>
          <w:tab w:val="num" w:pos="1224"/>
        </w:tabs>
        <w:ind w:left="1224" w:hanging="1080"/>
      </w:pPr>
      <w:rPr>
        <w:rFonts w:cs="Times New Roman" w:hint="default"/>
      </w:rPr>
    </w:lvl>
    <w:lvl w:ilvl="5">
      <w:start w:val="1"/>
      <w:numFmt w:val="decimal"/>
      <w:lvlText w:val="%1.%2.%3.%4.%5.%6."/>
      <w:lvlJc w:val="left"/>
      <w:pPr>
        <w:tabs>
          <w:tab w:val="num" w:pos="1620"/>
        </w:tabs>
        <w:ind w:left="1620" w:hanging="1440"/>
      </w:pPr>
      <w:rPr>
        <w:rFonts w:cs="Times New Roman" w:hint="default"/>
      </w:rPr>
    </w:lvl>
    <w:lvl w:ilvl="6">
      <w:start w:val="1"/>
      <w:numFmt w:val="decimal"/>
      <w:lvlText w:val="%1.%2.%3.%4.%5.%6.%7."/>
      <w:lvlJc w:val="left"/>
      <w:pPr>
        <w:tabs>
          <w:tab w:val="num" w:pos="1656"/>
        </w:tabs>
        <w:ind w:left="1656" w:hanging="1440"/>
      </w:pPr>
      <w:rPr>
        <w:rFonts w:cs="Times New Roman" w:hint="default"/>
      </w:rPr>
    </w:lvl>
    <w:lvl w:ilvl="7">
      <w:start w:val="1"/>
      <w:numFmt w:val="decimal"/>
      <w:lvlText w:val="%1.%2.%3.%4.%5.%6.%7.%8."/>
      <w:lvlJc w:val="left"/>
      <w:pPr>
        <w:tabs>
          <w:tab w:val="num" w:pos="2052"/>
        </w:tabs>
        <w:ind w:left="2052" w:hanging="1800"/>
      </w:pPr>
      <w:rPr>
        <w:rFonts w:cs="Times New Roman" w:hint="default"/>
      </w:rPr>
    </w:lvl>
    <w:lvl w:ilvl="8">
      <w:start w:val="1"/>
      <w:numFmt w:val="decimal"/>
      <w:lvlText w:val="%1.%2.%3.%4.%5.%6.%7.%8.%9."/>
      <w:lvlJc w:val="left"/>
      <w:pPr>
        <w:tabs>
          <w:tab w:val="num" w:pos="2448"/>
        </w:tabs>
        <w:ind w:left="2448" w:hanging="2160"/>
      </w:pPr>
      <w:rPr>
        <w:rFonts w:cs="Times New Roman" w:hint="default"/>
      </w:rPr>
    </w:lvl>
  </w:abstractNum>
  <w:num w:numId="1">
    <w:abstractNumId w:val="0"/>
  </w:num>
  <w:num w:numId="2">
    <w:abstractNumId w:val="0"/>
  </w:num>
  <w:num w:numId="3">
    <w:abstractNumId w:val="6"/>
  </w:num>
  <w:num w:numId="4">
    <w:abstractNumId w:val="13"/>
  </w:num>
  <w:num w:numId="5">
    <w:abstractNumId w:val="18"/>
  </w:num>
  <w:num w:numId="6">
    <w:abstractNumId w:val="2"/>
  </w:num>
  <w:num w:numId="7">
    <w:abstractNumId w:val="17"/>
  </w:num>
  <w:num w:numId="8">
    <w:abstractNumId w:val="21"/>
  </w:num>
  <w:num w:numId="9">
    <w:abstractNumId w:val="20"/>
  </w:num>
  <w:num w:numId="10">
    <w:abstractNumId w:val="29"/>
  </w:num>
  <w:num w:numId="11">
    <w:abstractNumId w:val="28"/>
  </w:num>
  <w:num w:numId="12">
    <w:abstractNumId w:val="23"/>
  </w:num>
  <w:num w:numId="13">
    <w:abstractNumId w:val="27"/>
  </w:num>
  <w:num w:numId="14">
    <w:abstractNumId w:val="15"/>
  </w:num>
  <w:num w:numId="15">
    <w:abstractNumId w:val="14"/>
  </w:num>
  <w:num w:numId="16">
    <w:abstractNumId w:val="5"/>
  </w:num>
  <w:num w:numId="17">
    <w:abstractNumId w:val="22"/>
  </w:num>
  <w:num w:numId="18">
    <w:abstractNumId w:val="12"/>
  </w:num>
  <w:num w:numId="19">
    <w:abstractNumId w:val="24"/>
  </w:num>
  <w:num w:numId="20">
    <w:abstractNumId w:val="10"/>
  </w:num>
  <w:num w:numId="21">
    <w:abstractNumId w:val="9"/>
  </w:num>
  <w:num w:numId="22">
    <w:abstractNumId w:val="3"/>
  </w:num>
  <w:num w:numId="23">
    <w:abstractNumId w:val="16"/>
  </w:num>
  <w:num w:numId="24">
    <w:abstractNumId w:val="11"/>
  </w:num>
  <w:num w:numId="25">
    <w:abstractNumId w:val="26"/>
  </w:num>
  <w:num w:numId="26">
    <w:abstractNumId w:val="19"/>
  </w:num>
  <w:num w:numId="27">
    <w:abstractNumId w:val="8"/>
  </w:num>
  <w:num w:numId="28">
    <w:abstractNumId w:val="4"/>
  </w:num>
  <w:num w:numId="29">
    <w:abstractNumId w:val="25"/>
  </w:num>
  <w:num w:numId="30">
    <w:abstractNumId w:val="7"/>
  </w:num>
  <w:num w:numId="31">
    <w:abstractNumId w:val="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4C91"/>
    <w:rsid w:val="00007E94"/>
    <w:rsid w:val="00025DD2"/>
    <w:rsid w:val="00032709"/>
    <w:rsid w:val="000327F9"/>
    <w:rsid w:val="00035CCA"/>
    <w:rsid w:val="00044109"/>
    <w:rsid w:val="00045D20"/>
    <w:rsid w:val="00052AE6"/>
    <w:rsid w:val="00054405"/>
    <w:rsid w:val="00055B46"/>
    <w:rsid w:val="000563B6"/>
    <w:rsid w:val="00057741"/>
    <w:rsid w:val="00057B9C"/>
    <w:rsid w:val="00065265"/>
    <w:rsid w:val="0006532B"/>
    <w:rsid w:val="00065338"/>
    <w:rsid w:val="0008026F"/>
    <w:rsid w:val="00080865"/>
    <w:rsid w:val="00084AF9"/>
    <w:rsid w:val="00085CFC"/>
    <w:rsid w:val="000930B2"/>
    <w:rsid w:val="000A286A"/>
    <w:rsid w:val="000A3766"/>
    <w:rsid w:val="000C22DE"/>
    <w:rsid w:val="000C3FA0"/>
    <w:rsid w:val="000C6BBD"/>
    <w:rsid w:val="000D2848"/>
    <w:rsid w:val="000E0F52"/>
    <w:rsid w:val="000E199E"/>
    <w:rsid w:val="000E40B7"/>
    <w:rsid w:val="000E6C6E"/>
    <w:rsid w:val="000F177A"/>
    <w:rsid w:val="000F4E9C"/>
    <w:rsid w:val="000F6144"/>
    <w:rsid w:val="00100ACB"/>
    <w:rsid w:val="001036FA"/>
    <w:rsid w:val="0010737C"/>
    <w:rsid w:val="00113700"/>
    <w:rsid w:val="00117E9A"/>
    <w:rsid w:val="00120256"/>
    <w:rsid w:val="0012126C"/>
    <w:rsid w:val="001305D4"/>
    <w:rsid w:val="00132A0D"/>
    <w:rsid w:val="0014160C"/>
    <w:rsid w:val="00143DB8"/>
    <w:rsid w:val="00154F2C"/>
    <w:rsid w:val="0016057D"/>
    <w:rsid w:val="001675A8"/>
    <w:rsid w:val="00171085"/>
    <w:rsid w:val="00173930"/>
    <w:rsid w:val="001769AC"/>
    <w:rsid w:val="00180886"/>
    <w:rsid w:val="00187AEE"/>
    <w:rsid w:val="00193AF7"/>
    <w:rsid w:val="00194F9B"/>
    <w:rsid w:val="00194FEF"/>
    <w:rsid w:val="001976C0"/>
    <w:rsid w:val="001A2D26"/>
    <w:rsid w:val="001A4754"/>
    <w:rsid w:val="001B4C27"/>
    <w:rsid w:val="001C0594"/>
    <w:rsid w:val="001D5D90"/>
    <w:rsid w:val="001E074E"/>
    <w:rsid w:val="001E38B5"/>
    <w:rsid w:val="001E44AB"/>
    <w:rsid w:val="001E4A34"/>
    <w:rsid w:val="001E5CD0"/>
    <w:rsid w:val="001E7567"/>
    <w:rsid w:val="001E7728"/>
    <w:rsid w:val="001F03B6"/>
    <w:rsid w:val="001F2048"/>
    <w:rsid w:val="00214121"/>
    <w:rsid w:val="00220B67"/>
    <w:rsid w:val="0022172B"/>
    <w:rsid w:val="00232E2C"/>
    <w:rsid w:val="002423C4"/>
    <w:rsid w:val="0024504B"/>
    <w:rsid w:val="00261BAC"/>
    <w:rsid w:val="0026543C"/>
    <w:rsid w:val="00267F58"/>
    <w:rsid w:val="002841FF"/>
    <w:rsid w:val="002B3905"/>
    <w:rsid w:val="002B5B25"/>
    <w:rsid w:val="002C39EF"/>
    <w:rsid w:val="002D63B3"/>
    <w:rsid w:val="002E10B3"/>
    <w:rsid w:val="002F2408"/>
    <w:rsid w:val="002F5A55"/>
    <w:rsid w:val="00305D0C"/>
    <w:rsid w:val="00316789"/>
    <w:rsid w:val="00321D85"/>
    <w:rsid w:val="003230B8"/>
    <w:rsid w:val="00325906"/>
    <w:rsid w:val="00330D1E"/>
    <w:rsid w:val="00336A50"/>
    <w:rsid w:val="00336E74"/>
    <w:rsid w:val="00350CE9"/>
    <w:rsid w:val="0035479A"/>
    <w:rsid w:val="003709BF"/>
    <w:rsid w:val="00370F55"/>
    <w:rsid w:val="00371B25"/>
    <w:rsid w:val="00376E50"/>
    <w:rsid w:val="00384088"/>
    <w:rsid w:val="003A355A"/>
    <w:rsid w:val="003A6290"/>
    <w:rsid w:val="003B22DA"/>
    <w:rsid w:val="003B4C91"/>
    <w:rsid w:val="003C4037"/>
    <w:rsid w:val="003C518F"/>
    <w:rsid w:val="003C5936"/>
    <w:rsid w:val="003D16D0"/>
    <w:rsid w:val="003D1EB8"/>
    <w:rsid w:val="003F2614"/>
    <w:rsid w:val="003F4A2E"/>
    <w:rsid w:val="003F5492"/>
    <w:rsid w:val="003F7CBA"/>
    <w:rsid w:val="00410496"/>
    <w:rsid w:val="0041140F"/>
    <w:rsid w:val="0041310D"/>
    <w:rsid w:val="004142FD"/>
    <w:rsid w:val="00421A33"/>
    <w:rsid w:val="004225D8"/>
    <w:rsid w:val="0043334D"/>
    <w:rsid w:val="004477BA"/>
    <w:rsid w:val="00460F88"/>
    <w:rsid w:val="00477C21"/>
    <w:rsid w:val="00481DDF"/>
    <w:rsid w:val="00482482"/>
    <w:rsid w:val="0048759C"/>
    <w:rsid w:val="004921FD"/>
    <w:rsid w:val="00493E60"/>
    <w:rsid w:val="004963AF"/>
    <w:rsid w:val="004A1623"/>
    <w:rsid w:val="004A632D"/>
    <w:rsid w:val="004B22F5"/>
    <w:rsid w:val="004C16C9"/>
    <w:rsid w:val="004C3CE7"/>
    <w:rsid w:val="004C5910"/>
    <w:rsid w:val="004D290C"/>
    <w:rsid w:val="004D305E"/>
    <w:rsid w:val="004D3F07"/>
    <w:rsid w:val="004D7488"/>
    <w:rsid w:val="004E29D1"/>
    <w:rsid w:val="004F066B"/>
    <w:rsid w:val="004F4DB9"/>
    <w:rsid w:val="00505C15"/>
    <w:rsid w:val="005229F3"/>
    <w:rsid w:val="0052675C"/>
    <w:rsid w:val="00532E0E"/>
    <w:rsid w:val="00534744"/>
    <w:rsid w:val="00537699"/>
    <w:rsid w:val="00543228"/>
    <w:rsid w:val="00561C00"/>
    <w:rsid w:val="00563D4E"/>
    <w:rsid w:val="00564010"/>
    <w:rsid w:val="00574B82"/>
    <w:rsid w:val="0057561E"/>
    <w:rsid w:val="005838FF"/>
    <w:rsid w:val="00584685"/>
    <w:rsid w:val="00592FF8"/>
    <w:rsid w:val="005938C2"/>
    <w:rsid w:val="00593946"/>
    <w:rsid w:val="005A25EE"/>
    <w:rsid w:val="005B4635"/>
    <w:rsid w:val="005B50BF"/>
    <w:rsid w:val="005B7CD8"/>
    <w:rsid w:val="005C091F"/>
    <w:rsid w:val="005C1A8C"/>
    <w:rsid w:val="005C4B3F"/>
    <w:rsid w:val="005C663E"/>
    <w:rsid w:val="005D0D3D"/>
    <w:rsid w:val="005D3D32"/>
    <w:rsid w:val="005D42CA"/>
    <w:rsid w:val="005D6C77"/>
    <w:rsid w:val="005E3D60"/>
    <w:rsid w:val="00610F62"/>
    <w:rsid w:val="0061195D"/>
    <w:rsid w:val="0061276B"/>
    <w:rsid w:val="006259BB"/>
    <w:rsid w:val="006365ED"/>
    <w:rsid w:val="0063769D"/>
    <w:rsid w:val="00654D30"/>
    <w:rsid w:val="0066538B"/>
    <w:rsid w:val="00665800"/>
    <w:rsid w:val="00671A4F"/>
    <w:rsid w:val="00672931"/>
    <w:rsid w:val="006733BD"/>
    <w:rsid w:val="00694AA9"/>
    <w:rsid w:val="006A2D5C"/>
    <w:rsid w:val="006B796D"/>
    <w:rsid w:val="006C20D4"/>
    <w:rsid w:val="006C396A"/>
    <w:rsid w:val="006C3B62"/>
    <w:rsid w:val="006C48FA"/>
    <w:rsid w:val="006C5851"/>
    <w:rsid w:val="006C58B8"/>
    <w:rsid w:val="006C7495"/>
    <w:rsid w:val="006D084D"/>
    <w:rsid w:val="006D1835"/>
    <w:rsid w:val="006E5560"/>
    <w:rsid w:val="006E636F"/>
    <w:rsid w:val="006E6466"/>
    <w:rsid w:val="006E6D71"/>
    <w:rsid w:val="00707122"/>
    <w:rsid w:val="00712C75"/>
    <w:rsid w:val="007174A8"/>
    <w:rsid w:val="00720374"/>
    <w:rsid w:val="00723F86"/>
    <w:rsid w:val="00727ACA"/>
    <w:rsid w:val="00732313"/>
    <w:rsid w:val="007352A4"/>
    <w:rsid w:val="007443A6"/>
    <w:rsid w:val="007443ED"/>
    <w:rsid w:val="00746D97"/>
    <w:rsid w:val="00750108"/>
    <w:rsid w:val="007522AC"/>
    <w:rsid w:val="0076056C"/>
    <w:rsid w:val="007613D9"/>
    <w:rsid w:val="00763F31"/>
    <w:rsid w:val="0076466A"/>
    <w:rsid w:val="007658FA"/>
    <w:rsid w:val="007707A1"/>
    <w:rsid w:val="0077393C"/>
    <w:rsid w:val="00776141"/>
    <w:rsid w:val="0077660C"/>
    <w:rsid w:val="0079284D"/>
    <w:rsid w:val="00794CE3"/>
    <w:rsid w:val="00795017"/>
    <w:rsid w:val="007A5775"/>
    <w:rsid w:val="007C6A1B"/>
    <w:rsid w:val="007D1AAC"/>
    <w:rsid w:val="007D1DF0"/>
    <w:rsid w:val="007E2EC2"/>
    <w:rsid w:val="007E6510"/>
    <w:rsid w:val="007F3E57"/>
    <w:rsid w:val="00802C1B"/>
    <w:rsid w:val="00806A7A"/>
    <w:rsid w:val="008071D5"/>
    <w:rsid w:val="0081622B"/>
    <w:rsid w:val="008224E4"/>
    <w:rsid w:val="00824A47"/>
    <w:rsid w:val="00832A2A"/>
    <w:rsid w:val="008400CA"/>
    <w:rsid w:val="0084462C"/>
    <w:rsid w:val="0084517C"/>
    <w:rsid w:val="00850055"/>
    <w:rsid w:val="00851B6E"/>
    <w:rsid w:val="00851FD5"/>
    <w:rsid w:val="0085765D"/>
    <w:rsid w:val="00862C9D"/>
    <w:rsid w:val="00863820"/>
    <w:rsid w:val="0086649F"/>
    <w:rsid w:val="008668D1"/>
    <w:rsid w:val="00867ABA"/>
    <w:rsid w:val="00867ADB"/>
    <w:rsid w:val="00867D5E"/>
    <w:rsid w:val="008719C0"/>
    <w:rsid w:val="00875125"/>
    <w:rsid w:val="00876999"/>
    <w:rsid w:val="008844FE"/>
    <w:rsid w:val="008A13BB"/>
    <w:rsid w:val="008A6539"/>
    <w:rsid w:val="008B111D"/>
    <w:rsid w:val="008B369E"/>
    <w:rsid w:val="008C6E16"/>
    <w:rsid w:val="008D30F7"/>
    <w:rsid w:val="008D4F7D"/>
    <w:rsid w:val="008D6178"/>
    <w:rsid w:val="008D6498"/>
    <w:rsid w:val="008D6EB6"/>
    <w:rsid w:val="008E35FE"/>
    <w:rsid w:val="008F0C98"/>
    <w:rsid w:val="008F1348"/>
    <w:rsid w:val="008F3833"/>
    <w:rsid w:val="00901BD9"/>
    <w:rsid w:val="00905FF9"/>
    <w:rsid w:val="00916E26"/>
    <w:rsid w:val="00923B76"/>
    <w:rsid w:val="00924165"/>
    <w:rsid w:val="00937933"/>
    <w:rsid w:val="00941877"/>
    <w:rsid w:val="00945EDD"/>
    <w:rsid w:val="00950528"/>
    <w:rsid w:val="00952117"/>
    <w:rsid w:val="00952865"/>
    <w:rsid w:val="00952CD3"/>
    <w:rsid w:val="00957611"/>
    <w:rsid w:val="009649B4"/>
    <w:rsid w:val="00967667"/>
    <w:rsid w:val="00973B58"/>
    <w:rsid w:val="0097587D"/>
    <w:rsid w:val="00981702"/>
    <w:rsid w:val="009825CF"/>
    <w:rsid w:val="009836A5"/>
    <w:rsid w:val="0099376F"/>
    <w:rsid w:val="00994C02"/>
    <w:rsid w:val="00997CDB"/>
    <w:rsid w:val="009A71FB"/>
    <w:rsid w:val="009C34E4"/>
    <w:rsid w:val="009C417A"/>
    <w:rsid w:val="009C706F"/>
    <w:rsid w:val="009D2553"/>
    <w:rsid w:val="009E4CF8"/>
    <w:rsid w:val="009E4F71"/>
    <w:rsid w:val="009E524A"/>
    <w:rsid w:val="009E7E21"/>
    <w:rsid w:val="009F02B9"/>
    <w:rsid w:val="009F1F96"/>
    <w:rsid w:val="009F6324"/>
    <w:rsid w:val="00A00595"/>
    <w:rsid w:val="00A0576D"/>
    <w:rsid w:val="00A06909"/>
    <w:rsid w:val="00A15DE5"/>
    <w:rsid w:val="00A212B5"/>
    <w:rsid w:val="00A22B00"/>
    <w:rsid w:val="00A373EE"/>
    <w:rsid w:val="00A3743B"/>
    <w:rsid w:val="00A41D09"/>
    <w:rsid w:val="00A43CF9"/>
    <w:rsid w:val="00A578C5"/>
    <w:rsid w:val="00A61DC5"/>
    <w:rsid w:val="00A6532A"/>
    <w:rsid w:val="00A65A20"/>
    <w:rsid w:val="00A65F2D"/>
    <w:rsid w:val="00A669E1"/>
    <w:rsid w:val="00A70675"/>
    <w:rsid w:val="00A7580A"/>
    <w:rsid w:val="00A82BDC"/>
    <w:rsid w:val="00A87214"/>
    <w:rsid w:val="00A9695A"/>
    <w:rsid w:val="00AA2AF0"/>
    <w:rsid w:val="00AB7A3B"/>
    <w:rsid w:val="00AC0243"/>
    <w:rsid w:val="00AC28F5"/>
    <w:rsid w:val="00AD241D"/>
    <w:rsid w:val="00AD51AC"/>
    <w:rsid w:val="00AD7180"/>
    <w:rsid w:val="00AE2CBE"/>
    <w:rsid w:val="00AE6801"/>
    <w:rsid w:val="00AE77EE"/>
    <w:rsid w:val="00AF13D6"/>
    <w:rsid w:val="00AF3BB3"/>
    <w:rsid w:val="00B111BC"/>
    <w:rsid w:val="00B1163A"/>
    <w:rsid w:val="00B262EA"/>
    <w:rsid w:val="00B34B3D"/>
    <w:rsid w:val="00B42BD5"/>
    <w:rsid w:val="00B4358C"/>
    <w:rsid w:val="00B452F9"/>
    <w:rsid w:val="00B4534E"/>
    <w:rsid w:val="00B52783"/>
    <w:rsid w:val="00B53C8F"/>
    <w:rsid w:val="00B5418C"/>
    <w:rsid w:val="00B542FE"/>
    <w:rsid w:val="00B55205"/>
    <w:rsid w:val="00B5657A"/>
    <w:rsid w:val="00B62AE5"/>
    <w:rsid w:val="00B71CB6"/>
    <w:rsid w:val="00B8100B"/>
    <w:rsid w:val="00B85788"/>
    <w:rsid w:val="00B85B72"/>
    <w:rsid w:val="00B9525B"/>
    <w:rsid w:val="00BA172A"/>
    <w:rsid w:val="00BA1EEC"/>
    <w:rsid w:val="00BA463B"/>
    <w:rsid w:val="00BB069B"/>
    <w:rsid w:val="00BB339B"/>
    <w:rsid w:val="00BB3B01"/>
    <w:rsid w:val="00BB585F"/>
    <w:rsid w:val="00BC02D6"/>
    <w:rsid w:val="00BC318A"/>
    <w:rsid w:val="00BC653E"/>
    <w:rsid w:val="00BD0837"/>
    <w:rsid w:val="00BD1DC1"/>
    <w:rsid w:val="00BD5DBE"/>
    <w:rsid w:val="00BD6F67"/>
    <w:rsid w:val="00BE089F"/>
    <w:rsid w:val="00BE4153"/>
    <w:rsid w:val="00BE57A8"/>
    <w:rsid w:val="00BE5B13"/>
    <w:rsid w:val="00BE66FD"/>
    <w:rsid w:val="00BF0456"/>
    <w:rsid w:val="00BF2DC0"/>
    <w:rsid w:val="00C01C40"/>
    <w:rsid w:val="00C10062"/>
    <w:rsid w:val="00C15FDE"/>
    <w:rsid w:val="00C232AC"/>
    <w:rsid w:val="00C2340C"/>
    <w:rsid w:val="00C33673"/>
    <w:rsid w:val="00C3372B"/>
    <w:rsid w:val="00C4584E"/>
    <w:rsid w:val="00C50A2C"/>
    <w:rsid w:val="00C51C6B"/>
    <w:rsid w:val="00C57A42"/>
    <w:rsid w:val="00C67528"/>
    <w:rsid w:val="00C7085B"/>
    <w:rsid w:val="00C73D69"/>
    <w:rsid w:val="00C85254"/>
    <w:rsid w:val="00C85959"/>
    <w:rsid w:val="00C92EFB"/>
    <w:rsid w:val="00C94496"/>
    <w:rsid w:val="00C94EFC"/>
    <w:rsid w:val="00C96BAD"/>
    <w:rsid w:val="00CA415F"/>
    <w:rsid w:val="00CA56C5"/>
    <w:rsid w:val="00CB103A"/>
    <w:rsid w:val="00CB4361"/>
    <w:rsid w:val="00CD26A0"/>
    <w:rsid w:val="00CD2CBB"/>
    <w:rsid w:val="00CD5952"/>
    <w:rsid w:val="00CE3EA3"/>
    <w:rsid w:val="00CE472D"/>
    <w:rsid w:val="00CE4E27"/>
    <w:rsid w:val="00CF4D13"/>
    <w:rsid w:val="00D0070B"/>
    <w:rsid w:val="00D020B5"/>
    <w:rsid w:val="00D05088"/>
    <w:rsid w:val="00D07477"/>
    <w:rsid w:val="00D1071E"/>
    <w:rsid w:val="00D238DD"/>
    <w:rsid w:val="00D2700D"/>
    <w:rsid w:val="00D46547"/>
    <w:rsid w:val="00D47115"/>
    <w:rsid w:val="00D53D6A"/>
    <w:rsid w:val="00D56EF1"/>
    <w:rsid w:val="00D6280C"/>
    <w:rsid w:val="00D7298C"/>
    <w:rsid w:val="00D734E8"/>
    <w:rsid w:val="00D73AE5"/>
    <w:rsid w:val="00D83230"/>
    <w:rsid w:val="00D956A9"/>
    <w:rsid w:val="00D9636E"/>
    <w:rsid w:val="00DA271A"/>
    <w:rsid w:val="00DA673B"/>
    <w:rsid w:val="00DB35FA"/>
    <w:rsid w:val="00DC4426"/>
    <w:rsid w:val="00DC5901"/>
    <w:rsid w:val="00DC7CCA"/>
    <w:rsid w:val="00DD1AE6"/>
    <w:rsid w:val="00DD273E"/>
    <w:rsid w:val="00DD7563"/>
    <w:rsid w:val="00DF3F8D"/>
    <w:rsid w:val="00DF5E14"/>
    <w:rsid w:val="00E13397"/>
    <w:rsid w:val="00E1406F"/>
    <w:rsid w:val="00E14473"/>
    <w:rsid w:val="00E213C8"/>
    <w:rsid w:val="00E2621B"/>
    <w:rsid w:val="00E30226"/>
    <w:rsid w:val="00E32276"/>
    <w:rsid w:val="00E35D24"/>
    <w:rsid w:val="00E37A64"/>
    <w:rsid w:val="00E45F39"/>
    <w:rsid w:val="00E46FFC"/>
    <w:rsid w:val="00E50DD9"/>
    <w:rsid w:val="00E55A7A"/>
    <w:rsid w:val="00E6488F"/>
    <w:rsid w:val="00E66C56"/>
    <w:rsid w:val="00E826A1"/>
    <w:rsid w:val="00E83FA4"/>
    <w:rsid w:val="00E86E0B"/>
    <w:rsid w:val="00EC1148"/>
    <w:rsid w:val="00EC7467"/>
    <w:rsid w:val="00ED2BF2"/>
    <w:rsid w:val="00ED57A6"/>
    <w:rsid w:val="00ED7923"/>
    <w:rsid w:val="00EF0FBB"/>
    <w:rsid w:val="00F02120"/>
    <w:rsid w:val="00F027C4"/>
    <w:rsid w:val="00F11892"/>
    <w:rsid w:val="00F1466D"/>
    <w:rsid w:val="00F215BF"/>
    <w:rsid w:val="00F216B3"/>
    <w:rsid w:val="00F2567B"/>
    <w:rsid w:val="00F264D5"/>
    <w:rsid w:val="00F27427"/>
    <w:rsid w:val="00F30425"/>
    <w:rsid w:val="00F41958"/>
    <w:rsid w:val="00F44696"/>
    <w:rsid w:val="00F44870"/>
    <w:rsid w:val="00F525E1"/>
    <w:rsid w:val="00F5488D"/>
    <w:rsid w:val="00F54DA8"/>
    <w:rsid w:val="00F7757F"/>
    <w:rsid w:val="00F802D5"/>
    <w:rsid w:val="00F8390C"/>
    <w:rsid w:val="00FA0B1C"/>
    <w:rsid w:val="00FA1867"/>
    <w:rsid w:val="00FA3EF4"/>
    <w:rsid w:val="00FA478B"/>
    <w:rsid w:val="00FB124D"/>
    <w:rsid w:val="00FC0294"/>
    <w:rsid w:val="00FC629D"/>
    <w:rsid w:val="00FC7F9A"/>
    <w:rsid w:val="00FE13C3"/>
    <w:rsid w:val="00FE5E8F"/>
    <w:rsid w:val="00FF6E0B"/>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E0F52"/>
    <w:pPr>
      <w:spacing w:before="120" w:after="120"/>
      <w:jc w:val="both"/>
    </w:pPr>
    <w:rPr>
      <w:rFonts w:ascii="Arial" w:hAnsi="Arial" w:cs="Arial"/>
      <w:sz w:val="24"/>
      <w:szCs w:val="24"/>
    </w:rPr>
  </w:style>
  <w:style w:type="paragraph" w:styleId="Heading1">
    <w:name w:val="heading 1"/>
    <w:basedOn w:val="Normal"/>
    <w:next w:val="Normal"/>
    <w:link w:val="Heading1Char"/>
    <w:uiPriority w:val="99"/>
    <w:qFormat/>
    <w:rsid w:val="000E0F52"/>
    <w:pPr>
      <w:keepNext/>
      <w:keepLines/>
      <w:numPr>
        <w:numId w:val="3"/>
      </w:numPr>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0E0F52"/>
    <w:pPr>
      <w:keepNext/>
      <w:keepLines/>
      <w:numPr>
        <w:ilvl w:val="1"/>
        <w:numId w:val="3"/>
      </w:numPr>
      <w:spacing w:before="200" w:after="0"/>
      <w:outlineLvl w:val="1"/>
    </w:pPr>
    <w:rPr>
      <w:rFonts w:ascii="Cambria" w:eastAsia="Times New Roman" w:hAnsi="Cambria" w:cs="Times New Roman"/>
      <w:b/>
      <w:bCs/>
      <w:color w:val="4F81BD"/>
      <w:sz w:val="26"/>
      <w:szCs w:val="26"/>
      <w:lang w:val="en-US" w:eastAsia="en-US"/>
    </w:rPr>
  </w:style>
  <w:style w:type="paragraph" w:styleId="Heading3">
    <w:name w:val="heading 3"/>
    <w:basedOn w:val="Normal"/>
    <w:next w:val="Normal"/>
    <w:link w:val="Heading3Char"/>
    <w:uiPriority w:val="99"/>
    <w:qFormat/>
    <w:rsid w:val="000E0F52"/>
    <w:pPr>
      <w:keepNext/>
      <w:keepLines/>
      <w:numPr>
        <w:ilvl w:val="2"/>
        <w:numId w:val="3"/>
      </w:numPr>
      <w:spacing w:before="200" w:after="0"/>
      <w:outlineLvl w:val="2"/>
    </w:pPr>
    <w:rPr>
      <w:rFonts w:ascii="Cambria" w:eastAsia="Times New Roman" w:hAnsi="Cambria" w:cs="Times New Roman"/>
      <w:b/>
      <w:bCs/>
      <w:color w:val="4F81BD"/>
      <w:sz w:val="22"/>
      <w:szCs w:val="22"/>
      <w:lang w:val="en-US" w:eastAsia="en-US"/>
    </w:rPr>
  </w:style>
  <w:style w:type="paragraph" w:styleId="Heading4">
    <w:name w:val="heading 4"/>
    <w:basedOn w:val="Normal"/>
    <w:next w:val="Normal"/>
    <w:link w:val="Heading4Char"/>
    <w:uiPriority w:val="99"/>
    <w:qFormat/>
    <w:rsid w:val="000E0F52"/>
    <w:pPr>
      <w:keepNext/>
      <w:keepLines/>
      <w:numPr>
        <w:ilvl w:val="3"/>
        <w:numId w:val="3"/>
      </w:numPr>
      <w:spacing w:before="200" w:after="0"/>
      <w:outlineLvl w:val="3"/>
    </w:pPr>
    <w:rPr>
      <w:rFonts w:ascii="Cambria" w:eastAsia="Times New Roman" w:hAnsi="Cambria" w:cs="Times New Roman"/>
      <w:b/>
      <w:bCs/>
      <w:i/>
      <w:iCs/>
      <w:color w:val="4F81BD"/>
      <w:sz w:val="22"/>
      <w:szCs w:val="22"/>
      <w:lang w:val="en-US" w:eastAsia="en-US"/>
    </w:rPr>
  </w:style>
  <w:style w:type="paragraph" w:styleId="Heading5">
    <w:name w:val="heading 5"/>
    <w:basedOn w:val="Heading4"/>
    <w:next w:val="Normal"/>
    <w:link w:val="Heading5Char"/>
    <w:uiPriority w:val="99"/>
    <w:qFormat/>
    <w:rsid w:val="000E0F52"/>
    <w:pPr>
      <w:keepLines w:val="0"/>
      <w:numPr>
        <w:ilvl w:val="4"/>
      </w:numPr>
      <w:tabs>
        <w:tab w:val="left" w:pos="1276"/>
      </w:tabs>
      <w:spacing w:before="240" w:after="200" w:line="276" w:lineRule="auto"/>
      <w:contextualSpacing/>
      <w:outlineLvl w:val="4"/>
    </w:pPr>
    <w:rPr>
      <w:rFonts w:ascii="Calibri" w:eastAsia="Calibri" w:hAnsi="Calibri"/>
      <w:bCs w:val="0"/>
      <w:i w:val="0"/>
      <w:iCs w:val="0"/>
      <w:color w:val="auto"/>
      <w:lang w:val="hu-HU"/>
    </w:rPr>
  </w:style>
  <w:style w:type="paragraph" w:styleId="Heading6">
    <w:name w:val="heading 6"/>
    <w:basedOn w:val="Normal"/>
    <w:next w:val="Normal"/>
    <w:link w:val="Heading6Char"/>
    <w:uiPriority w:val="99"/>
    <w:qFormat/>
    <w:rsid w:val="000E0F52"/>
    <w:pPr>
      <w:keepNext/>
      <w:keepLines/>
      <w:spacing w:before="200" w:after="0" w:line="312" w:lineRule="auto"/>
      <w:ind w:left="1152" w:hanging="1152"/>
      <w:outlineLvl w:val="5"/>
    </w:pPr>
    <w:rPr>
      <w:rFonts w:ascii="Cambria" w:eastAsia="Times New Roman" w:hAnsi="Cambria" w:cs="Times New Roman"/>
      <w:i/>
      <w:iCs/>
      <w:color w:val="243F60"/>
      <w:sz w:val="22"/>
      <w:szCs w:val="22"/>
      <w:lang w:eastAsia="en-US"/>
    </w:rPr>
  </w:style>
  <w:style w:type="paragraph" w:styleId="Heading7">
    <w:name w:val="heading 7"/>
    <w:basedOn w:val="Normal"/>
    <w:next w:val="Normal"/>
    <w:link w:val="Heading7Char"/>
    <w:uiPriority w:val="99"/>
    <w:qFormat/>
    <w:rsid w:val="000E0F52"/>
    <w:pPr>
      <w:keepNext/>
      <w:keepLines/>
      <w:spacing w:before="200" w:after="0" w:line="312" w:lineRule="auto"/>
      <w:ind w:left="1296" w:hanging="1296"/>
      <w:outlineLvl w:val="6"/>
    </w:pPr>
    <w:rPr>
      <w:rFonts w:ascii="Cambria" w:eastAsia="Times New Roman" w:hAnsi="Cambria" w:cs="Times New Roman"/>
      <w:i/>
      <w:iCs/>
      <w:color w:val="404040"/>
      <w:sz w:val="22"/>
      <w:szCs w:val="22"/>
      <w:lang w:eastAsia="en-US"/>
    </w:rPr>
  </w:style>
  <w:style w:type="paragraph" w:styleId="Heading8">
    <w:name w:val="heading 8"/>
    <w:basedOn w:val="Normal"/>
    <w:next w:val="Normal"/>
    <w:link w:val="Heading8Char"/>
    <w:uiPriority w:val="99"/>
    <w:qFormat/>
    <w:rsid w:val="000E0F52"/>
    <w:pPr>
      <w:keepNext/>
      <w:keepLines/>
      <w:spacing w:before="200" w:after="0" w:line="312" w:lineRule="auto"/>
      <w:ind w:left="1440" w:hanging="1440"/>
      <w:outlineLvl w:val="7"/>
    </w:pPr>
    <w:rPr>
      <w:rFonts w:ascii="Cambria" w:eastAsia="Times New Roman" w:hAnsi="Cambria" w:cs="Times New Roman"/>
      <w:color w:val="404040"/>
      <w:sz w:val="20"/>
      <w:szCs w:val="20"/>
      <w:lang w:eastAsia="en-US"/>
    </w:rPr>
  </w:style>
  <w:style w:type="paragraph" w:styleId="Heading9">
    <w:name w:val="heading 9"/>
    <w:basedOn w:val="Normal"/>
    <w:next w:val="Normal"/>
    <w:link w:val="Heading9Char"/>
    <w:uiPriority w:val="99"/>
    <w:qFormat/>
    <w:rsid w:val="000E0F52"/>
    <w:pPr>
      <w:keepNext/>
      <w:keepLines/>
      <w:spacing w:before="200" w:after="0" w:line="312" w:lineRule="auto"/>
      <w:ind w:left="1584" w:hanging="1584"/>
      <w:outlineLvl w:val="8"/>
    </w:pPr>
    <w:rPr>
      <w:rFonts w:ascii="Cambria" w:eastAsia="Times New Roman" w:hAnsi="Cambria" w:cs="Times New Roman"/>
      <w:i/>
      <w:iCs/>
      <w:color w:val="404040"/>
      <w:sz w:val="20"/>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0F52"/>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9"/>
    <w:locked/>
    <w:rsid w:val="000E0F52"/>
    <w:rPr>
      <w:rFonts w:ascii="Cambria" w:eastAsia="Times New Roman" w:hAnsi="Cambria"/>
      <w:b/>
      <w:bCs/>
      <w:color w:val="4F81BD"/>
      <w:sz w:val="26"/>
      <w:szCs w:val="26"/>
      <w:lang w:val="en-US" w:eastAsia="en-US"/>
    </w:rPr>
  </w:style>
  <w:style w:type="character" w:customStyle="1" w:styleId="Heading3Char">
    <w:name w:val="Heading 3 Char"/>
    <w:basedOn w:val="DefaultParagraphFont"/>
    <w:link w:val="Heading3"/>
    <w:uiPriority w:val="99"/>
    <w:locked/>
    <w:rsid w:val="000E0F52"/>
    <w:rPr>
      <w:rFonts w:ascii="Cambria" w:eastAsia="Times New Roman" w:hAnsi="Cambria"/>
      <w:b/>
      <w:bCs/>
      <w:color w:val="4F81BD"/>
      <w:lang w:val="en-US" w:eastAsia="en-US"/>
    </w:rPr>
  </w:style>
  <w:style w:type="character" w:customStyle="1" w:styleId="Heading4Char">
    <w:name w:val="Heading 4 Char"/>
    <w:basedOn w:val="DefaultParagraphFont"/>
    <w:link w:val="Heading4"/>
    <w:uiPriority w:val="99"/>
    <w:locked/>
    <w:rsid w:val="000E0F52"/>
    <w:rPr>
      <w:rFonts w:ascii="Cambria" w:eastAsia="Times New Roman" w:hAnsi="Cambria"/>
      <w:b/>
      <w:bCs/>
      <w:i/>
      <w:iCs/>
      <w:color w:val="4F81BD"/>
      <w:lang w:val="en-US" w:eastAsia="en-US"/>
    </w:rPr>
  </w:style>
  <w:style w:type="character" w:customStyle="1" w:styleId="Heading5Char">
    <w:name w:val="Heading 5 Char"/>
    <w:basedOn w:val="DefaultParagraphFont"/>
    <w:link w:val="Heading5"/>
    <w:uiPriority w:val="99"/>
    <w:locked/>
    <w:rsid w:val="000E0F52"/>
    <w:rPr>
      <w:b/>
      <w:lang w:eastAsia="en-US"/>
    </w:rPr>
  </w:style>
  <w:style w:type="character" w:customStyle="1" w:styleId="Heading6Char">
    <w:name w:val="Heading 6 Char"/>
    <w:basedOn w:val="DefaultParagraphFont"/>
    <w:link w:val="Heading6"/>
    <w:uiPriority w:val="99"/>
    <w:locked/>
    <w:rsid w:val="000E0F52"/>
    <w:rPr>
      <w:rFonts w:ascii="Cambria" w:hAnsi="Cambria" w:cs="Times New Roman"/>
      <w:i/>
      <w:iCs/>
      <w:color w:val="243F60"/>
    </w:rPr>
  </w:style>
  <w:style w:type="character" w:customStyle="1" w:styleId="Heading7Char">
    <w:name w:val="Heading 7 Char"/>
    <w:basedOn w:val="DefaultParagraphFont"/>
    <w:link w:val="Heading7"/>
    <w:uiPriority w:val="99"/>
    <w:locked/>
    <w:rsid w:val="000E0F52"/>
    <w:rPr>
      <w:rFonts w:ascii="Cambria" w:hAnsi="Cambria" w:cs="Times New Roman"/>
      <w:i/>
      <w:iCs/>
      <w:color w:val="404040"/>
    </w:rPr>
  </w:style>
  <w:style w:type="character" w:customStyle="1" w:styleId="Heading8Char">
    <w:name w:val="Heading 8 Char"/>
    <w:basedOn w:val="DefaultParagraphFont"/>
    <w:link w:val="Heading8"/>
    <w:uiPriority w:val="99"/>
    <w:locked/>
    <w:rsid w:val="000E0F52"/>
    <w:rPr>
      <w:rFonts w:ascii="Cambria" w:hAnsi="Cambria" w:cs="Times New Roman"/>
      <w:color w:val="404040"/>
      <w:sz w:val="20"/>
      <w:szCs w:val="20"/>
    </w:rPr>
  </w:style>
  <w:style w:type="character" w:customStyle="1" w:styleId="Heading9Char">
    <w:name w:val="Heading 9 Char"/>
    <w:basedOn w:val="DefaultParagraphFont"/>
    <w:link w:val="Heading9"/>
    <w:uiPriority w:val="99"/>
    <w:locked/>
    <w:rsid w:val="000E0F52"/>
    <w:rPr>
      <w:rFonts w:ascii="Cambria" w:hAnsi="Cambria" w:cs="Times New Roman"/>
      <w:i/>
      <w:iCs/>
      <w:color w:val="404040"/>
      <w:sz w:val="20"/>
      <w:szCs w:val="20"/>
    </w:rPr>
  </w:style>
  <w:style w:type="paragraph" w:styleId="ListParagraph">
    <w:name w:val="List Paragraph"/>
    <w:basedOn w:val="Normal"/>
    <w:uiPriority w:val="99"/>
    <w:qFormat/>
    <w:rsid w:val="000E0F52"/>
    <w:pPr>
      <w:spacing w:after="0"/>
      <w:ind w:left="720"/>
      <w:contextualSpacing/>
    </w:pPr>
    <w:rPr>
      <w:rFonts w:ascii="Times New Roman" w:eastAsia="PMingLiU" w:hAnsi="Times New Roman"/>
      <w:sz w:val="22"/>
      <w:szCs w:val="22"/>
      <w:lang w:val="en-US"/>
    </w:rPr>
  </w:style>
  <w:style w:type="paragraph" w:styleId="Caption">
    <w:name w:val="caption"/>
    <w:basedOn w:val="Normal"/>
    <w:next w:val="Normal"/>
    <w:uiPriority w:val="99"/>
    <w:qFormat/>
    <w:rsid w:val="000E0F52"/>
    <w:pPr>
      <w:jc w:val="center"/>
    </w:pPr>
    <w:rPr>
      <w:sz w:val="22"/>
      <w:szCs w:val="22"/>
    </w:rPr>
  </w:style>
  <w:style w:type="paragraph" w:styleId="NoSpacing">
    <w:name w:val="No Spacing"/>
    <w:link w:val="NoSpacingChar"/>
    <w:uiPriority w:val="99"/>
    <w:qFormat/>
    <w:rsid w:val="000E0F52"/>
    <w:rPr>
      <w:rFonts w:eastAsia="Times New Roman"/>
      <w:lang w:val="en-US" w:eastAsia="ja-JP"/>
    </w:rPr>
  </w:style>
  <w:style w:type="character" w:customStyle="1" w:styleId="NoSpacingChar">
    <w:name w:val="No Spacing Char"/>
    <w:basedOn w:val="DefaultParagraphFont"/>
    <w:link w:val="NoSpacing"/>
    <w:uiPriority w:val="99"/>
    <w:locked/>
    <w:rsid w:val="000E0F52"/>
    <w:rPr>
      <w:rFonts w:eastAsia="Times New Roman" w:cs="Times New Roman"/>
      <w:sz w:val="22"/>
      <w:szCs w:val="22"/>
      <w:lang w:val="en-US" w:eastAsia="ja-JP" w:bidi="ar-SA"/>
    </w:rPr>
  </w:style>
  <w:style w:type="character" w:styleId="BookTitle">
    <w:name w:val="Book Title"/>
    <w:basedOn w:val="DefaultParagraphFont"/>
    <w:uiPriority w:val="99"/>
    <w:qFormat/>
    <w:rsid w:val="000E0F52"/>
    <w:rPr>
      <w:rFonts w:cs="Times New Roman"/>
      <w:b/>
      <w:bCs/>
      <w:smallCaps/>
      <w:spacing w:val="5"/>
    </w:rPr>
  </w:style>
  <w:style w:type="paragraph" w:styleId="TOCHeading">
    <w:name w:val="TOC Heading"/>
    <w:basedOn w:val="Heading1"/>
    <w:next w:val="Normal"/>
    <w:uiPriority w:val="99"/>
    <w:qFormat/>
    <w:rsid w:val="000E0F52"/>
    <w:pPr>
      <w:pageBreakBefore/>
      <w:numPr>
        <w:numId w:val="0"/>
      </w:numPr>
      <w:spacing w:line="276" w:lineRule="auto"/>
      <w:outlineLvl w:val="9"/>
    </w:pPr>
    <w:rPr>
      <w:rFonts w:ascii="Calibri" w:hAnsi="Calibri"/>
      <w:color w:val="auto"/>
      <w:lang w:val="en-US" w:eastAsia="ja-JP"/>
    </w:rPr>
  </w:style>
  <w:style w:type="paragraph" w:customStyle="1" w:styleId="bra">
    <w:name w:val="Ábra"/>
    <w:basedOn w:val="Normal"/>
    <w:link w:val="braChar"/>
    <w:uiPriority w:val="99"/>
    <w:rsid w:val="000E0F52"/>
    <w:pPr>
      <w:keepNext/>
      <w:spacing w:after="0"/>
      <w:jc w:val="center"/>
    </w:pPr>
    <w:rPr>
      <w:sz w:val="22"/>
      <w:szCs w:val="22"/>
    </w:rPr>
  </w:style>
  <w:style w:type="character" w:customStyle="1" w:styleId="braChar">
    <w:name w:val="Ábra Char"/>
    <w:basedOn w:val="DefaultParagraphFont"/>
    <w:link w:val="bra"/>
    <w:uiPriority w:val="99"/>
    <w:locked/>
    <w:rsid w:val="000E0F52"/>
    <w:rPr>
      <w:rFonts w:ascii="Arial" w:hAnsi="Arial" w:cs="Arial"/>
      <w:lang w:eastAsia="hu-HU"/>
    </w:rPr>
  </w:style>
  <w:style w:type="paragraph" w:styleId="TOC1">
    <w:name w:val="toc 1"/>
    <w:basedOn w:val="Normal"/>
    <w:next w:val="Normal"/>
    <w:autoRedefine/>
    <w:uiPriority w:val="99"/>
    <w:rsid w:val="000E0F52"/>
    <w:pPr>
      <w:spacing w:before="360" w:after="0"/>
      <w:jc w:val="left"/>
    </w:pPr>
    <w:rPr>
      <w:rFonts w:ascii="Cambria" w:eastAsia="Times New Roman" w:hAnsi="Cambria"/>
      <w:b/>
      <w:bCs/>
      <w:caps/>
    </w:rPr>
  </w:style>
  <w:style w:type="paragraph" w:styleId="TOC2">
    <w:name w:val="toc 2"/>
    <w:basedOn w:val="Normal"/>
    <w:next w:val="Normal"/>
    <w:autoRedefine/>
    <w:uiPriority w:val="99"/>
    <w:rsid w:val="000E0F52"/>
    <w:pPr>
      <w:spacing w:before="240" w:after="0"/>
      <w:jc w:val="left"/>
    </w:pPr>
    <w:rPr>
      <w:rFonts w:ascii="Calibri" w:eastAsia="Times New Roman" w:hAnsi="Calibri"/>
      <w:b/>
      <w:bCs/>
      <w:sz w:val="20"/>
      <w:szCs w:val="20"/>
    </w:rPr>
  </w:style>
  <w:style w:type="paragraph" w:styleId="TOC3">
    <w:name w:val="toc 3"/>
    <w:basedOn w:val="Normal"/>
    <w:next w:val="Normal"/>
    <w:autoRedefine/>
    <w:uiPriority w:val="99"/>
    <w:rsid w:val="000E0F52"/>
    <w:pPr>
      <w:spacing w:before="0" w:after="0"/>
      <w:ind w:left="240"/>
      <w:jc w:val="left"/>
    </w:pPr>
    <w:rPr>
      <w:rFonts w:ascii="Calibri" w:eastAsia="Times New Roman" w:hAnsi="Calibri"/>
      <w:sz w:val="20"/>
      <w:szCs w:val="20"/>
    </w:rPr>
  </w:style>
  <w:style w:type="paragraph" w:styleId="Title">
    <w:name w:val="Title"/>
    <w:basedOn w:val="Normal"/>
    <w:next w:val="Normal"/>
    <w:link w:val="TitleChar"/>
    <w:uiPriority w:val="99"/>
    <w:qFormat/>
    <w:rsid w:val="000E0F52"/>
    <w:pPr>
      <w:pBdr>
        <w:bottom w:val="single" w:sz="8" w:space="4" w:color="4F81BD"/>
      </w:pBdr>
      <w:spacing w:before="0" w:after="300"/>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0E0F52"/>
    <w:rPr>
      <w:rFonts w:ascii="Cambria" w:hAnsi="Cambria" w:cs="Cambria"/>
      <w:color w:val="17365D"/>
      <w:spacing w:val="5"/>
      <w:kern w:val="28"/>
      <w:sz w:val="52"/>
      <w:szCs w:val="52"/>
      <w:lang w:eastAsia="hu-HU"/>
    </w:rPr>
  </w:style>
  <w:style w:type="paragraph" w:styleId="Subtitle">
    <w:name w:val="Subtitle"/>
    <w:basedOn w:val="Normal"/>
    <w:next w:val="Normal"/>
    <w:link w:val="SubtitleChar"/>
    <w:uiPriority w:val="99"/>
    <w:qFormat/>
    <w:rsid w:val="000E0F52"/>
    <w:pPr>
      <w:numPr>
        <w:ilvl w:val="1"/>
      </w:numPr>
      <w:jc w:val="center"/>
    </w:pPr>
    <w:rPr>
      <w:rFonts w:ascii="Cambria" w:eastAsia="Times New Roman" w:hAnsi="Cambria" w:cs="Cambria"/>
      <w:b/>
      <w:iCs/>
      <w:smallCaps/>
      <w:color w:val="4F81BD"/>
      <w:spacing w:val="15"/>
      <w:sz w:val="40"/>
    </w:rPr>
  </w:style>
  <w:style w:type="character" w:customStyle="1" w:styleId="SubtitleChar">
    <w:name w:val="Subtitle Char"/>
    <w:basedOn w:val="DefaultParagraphFont"/>
    <w:link w:val="Subtitle"/>
    <w:uiPriority w:val="99"/>
    <w:locked/>
    <w:rsid w:val="000E0F52"/>
    <w:rPr>
      <w:rFonts w:ascii="Cambria" w:hAnsi="Cambria" w:cs="Cambria"/>
      <w:b/>
      <w:iCs/>
      <w:smallCaps/>
      <w:color w:val="4F81BD"/>
      <w:spacing w:val="15"/>
      <w:sz w:val="24"/>
      <w:szCs w:val="24"/>
      <w:lang w:eastAsia="hu-HU"/>
    </w:rPr>
  </w:style>
  <w:style w:type="character" w:styleId="Strong">
    <w:name w:val="Strong"/>
    <w:basedOn w:val="DefaultParagraphFont"/>
    <w:uiPriority w:val="99"/>
    <w:qFormat/>
    <w:rsid w:val="000E0F52"/>
    <w:rPr>
      <w:rFonts w:cs="Times New Roman"/>
      <w:b/>
      <w:bCs/>
    </w:rPr>
  </w:style>
  <w:style w:type="character" w:styleId="Emphasis">
    <w:name w:val="Emphasis"/>
    <w:basedOn w:val="DefaultParagraphFont"/>
    <w:uiPriority w:val="99"/>
    <w:qFormat/>
    <w:rsid w:val="000E0F52"/>
    <w:rPr>
      <w:rFonts w:cs="Times New Roman"/>
      <w:i/>
      <w:iCs/>
    </w:rPr>
  </w:style>
  <w:style w:type="paragraph" w:styleId="IntenseQuote">
    <w:name w:val="Intense Quote"/>
    <w:basedOn w:val="Normal"/>
    <w:next w:val="Normal"/>
    <w:link w:val="IntenseQuoteChar"/>
    <w:uiPriority w:val="99"/>
    <w:qFormat/>
    <w:rsid w:val="000E0F52"/>
    <w:pPr>
      <w:pBdr>
        <w:top w:val="single" w:sz="4" w:space="1" w:color="4F81BD"/>
        <w:left w:val="single" w:sz="4" w:space="4" w:color="4F81BD"/>
        <w:bottom w:val="single" w:sz="4" w:space="4" w:color="4F81BD"/>
        <w:right w:val="single" w:sz="4" w:space="4" w:color="4F81BD"/>
      </w:pBdr>
      <w:spacing w:before="200" w:after="280"/>
      <w:ind w:left="936" w:right="936"/>
      <w:jc w:val="center"/>
    </w:pPr>
    <w:rPr>
      <w:rFonts w:ascii="Cambria" w:eastAsia="Times New Roman" w:hAnsi="Cambria"/>
      <w:bCs/>
      <w:iCs/>
      <w:smallCaps/>
      <w:color w:val="FFFFFF"/>
      <w:sz w:val="32"/>
    </w:rPr>
  </w:style>
  <w:style w:type="character" w:customStyle="1" w:styleId="IntenseQuoteChar">
    <w:name w:val="Intense Quote Char"/>
    <w:basedOn w:val="DefaultParagraphFont"/>
    <w:link w:val="IntenseQuote"/>
    <w:uiPriority w:val="99"/>
    <w:locked/>
    <w:rsid w:val="000E0F52"/>
    <w:rPr>
      <w:rFonts w:ascii="Cambria" w:hAnsi="Cambria" w:cs="Arial"/>
      <w:bCs/>
      <w:iCs/>
      <w:smallCaps/>
      <w:color w:val="FFFFFF"/>
      <w:sz w:val="24"/>
      <w:szCs w:val="24"/>
      <w:lang w:eastAsia="hu-HU"/>
    </w:rPr>
  </w:style>
  <w:style w:type="paragraph" w:customStyle="1" w:styleId="Listaszerbekezds1">
    <w:name w:val="Listaszerű bekezdés1"/>
    <w:basedOn w:val="Normal"/>
    <w:uiPriority w:val="99"/>
    <w:rsid w:val="000E0F52"/>
    <w:pPr>
      <w:spacing w:before="0" w:after="200" w:line="276" w:lineRule="auto"/>
      <w:ind w:left="720"/>
      <w:jc w:val="left"/>
    </w:pPr>
    <w:rPr>
      <w:rFonts w:ascii="Calibri" w:eastAsia="Times New Roman" w:hAnsi="Calibri" w:cs="Calibri"/>
      <w:sz w:val="22"/>
      <w:szCs w:val="22"/>
      <w:lang w:eastAsia="en-US"/>
    </w:rPr>
  </w:style>
  <w:style w:type="paragraph" w:customStyle="1" w:styleId="b0t8">
    <w:name w:val="b0t8"/>
    <w:basedOn w:val="Normal"/>
    <w:uiPriority w:val="99"/>
    <w:rsid w:val="000E0F52"/>
    <w:pPr>
      <w:numPr>
        <w:numId w:val="4"/>
      </w:numPr>
      <w:spacing w:before="0"/>
    </w:pPr>
    <w:rPr>
      <w:rFonts w:eastAsia="Times New Roman"/>
      <w:sz w:val="22"/>
      <w:szCs w:val="22"/>
      <w:lang w:val="cs-CZ" w:eastAsia="en-US"/>
    </w:rPr>
  </w:style>
  <w:style w:type="paragraph" w:customStyle="1" w:styleId="Stlus1">
    <w:name w:val="Stílus1"/>
    <w:basedOn w:val="EndnoteText"/>
    <w:uiPriority w:val="99"/>
    <w:rsid w:val="000E0F52"/>
    <w:pPr>
      <w:numPr>
        <w:numId w:val="5"/>
      </w:numPr>
      <w:jc w:val="left"/>
    </w:pPr>
    <w:rPr>
      <w:rFonts w:ascii="Geometric415Lt_PFL" w:eastAsia="Times New Roman" w:hAnsi="Geometric415Lt_PFL" w:cs="Geometric415Lt_PFL"/>
      <w:sz w:val="18"/>
      <w:szCs w:val="18"/>
      <w:lang w:eastAsia="en-US"/>
    </w:rPr>
  </w:style>
  <w:style w:type="paragraph" w:styleId="EndnoteText">
    <w:name w:val="endnote text"/>
    <w:basedOn w:val="Normal"/>
    <w:link w:val="EndnoteTextChar"/>
    <w:uiPriority w:val="99"/>
    <w:semiHidden/>
    <w:rsid w:val="000E0F52"/>
    <w:pPr>
      <w:spacing w:before="0" w:after="0"/>
    </w:pPr>
    <w:rPr>
      <w:sz w:val="20"/>
      <w:szCs w:val="20"/>
    </w:rPr>
  </w:style>
  <w:style w:type="character" w:customStyle="1" w:styleId="EndnoteTextChar">
    <w:name w:val="Endnote Text Char"/>
    <w:basedOn w:val="DefaultParagraphFont"/>
    <w:link w:val="EndnoteText"/>
    <w:uiPriority w:val="99"/>
    <w:semiHidden/>
    <w:locked/>
    <w:rsid w:val="000E0F52"/>
    <w:rPr>
      <w:rFonts w:ascii="Arial" w:hAnsi="Arial" w:cs="Arial"/>
      <w:sz w:val="20"/>
      <w:szCs w:val="20"/>
      <w:lang w:eastAsia="hu-HU"/>
    </w:rPr>
  </w:style>
  <w:style w:type="paragraph" w:customStyle="1" w:styleId="Listaszerbekezds2">
    <w:name w:val="Listaszerű bekezdés2"/>
    <w:basedOn w:val="Normal"/>
    <w:uiPriority w:val="99"/>
    <w:rsid w:val="000E0F52"/>
    <w:pPr>
      <w:spacing w:before="60" w:line="280" w:lineRule="atLeast"/>
      <w:ind w:left="720"/>
      <w:jc w:val="left"/>
    </w:pPr>
    <w:rPr>
      <w:rFonts w:ascii="Franklin Gothic Book" w:eastAsia="Times New Roman" w:hAnsi="Franklin Gothic Book" w:cs="Franklin Gothic Book"/>
      <w:sz w:val="20"/>
      <w:szCs w:val="20"/>
    </w:rPr>
  </w:style>
  <w:style w:type="paragraph" w:styleId="BalloonText">
    <w:name w:val="Balloon Text"/>
    <w:basedOn w:val="Normal"/>
    <w:link w:val="BalloonTextChar"/>
    <w:uiPriority w:val="99"/>
    <w:semiHidden/>
    <w:rsid w:val="003B4C9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4C91"/>
    <w:rPr>
      <w:rFonts w:ascii="Tahoma" w:hAnsi="Tahoma" w:cs="Tahoma"/>
      <w:sz w:val="16"/>
      <w:szCs w:val="16"/>
      <w:lang w:eastAsia="hu-HU"/>
    </w:rPr>
  </w:style>
  <w:style w:type="paragraph" w:styleId="NormalWeb">
    <w:name w:val="Normal (Web)"/>
    <w:basedOn w:val="Normal"/>
    <w:uiPriority w:val="99"/>
    <w:rsid w:val="00085CFC"/>
    <w:pPr>
      <w:spacing w:before="100" w:beforeAutospacing="1" w:after="100" w:afterAutospacing="1"/>
      <w:jc w:val="left"/>
    </w:pPr>
    <w:rPr>
      <w:rFonts w:ascii="Times New Roman" w:eastAsia="Times New Roman" w:hAnsi="Times New Roman" w:cs="Times New Roman"/>
    </w:rPr>
  </w:style>
  <w:style w:type="paragraph" w:styleId="Header">
    <w:name w:val="header"/>
    <w:basedOn w:val="Normal"/>
    <w:link w:val="HeaderChar"/>
    <w:uiPriority w:val="99"/>
    <w:semiHidden/>
    <w:rsid w:val="00D1071E"/>
    <w:pPr>
      <w:tabs>
        <w:tab w:val="center" w:pos="4536"/>
        <w:tab w:val="right" w:pos="9072"/>
      </w:tabs>
      <w:spacing w:before="0" w:after="0"/>
    </w:pPr>
  </w:style>
  <w:style w:type="character" w:customStyle="1" w:styleId="HeaderChar">
    <w:name w:val="Header Char"/>
    <w:basedOn w:val="DefaultParagraphFont"/>
    <w:link w:val="Header"/>
    <w:uiPriority w:val="99"/>
    <w:semiHidden/>
    <w:locked/>
    <w:rsid w:val="00D1071E"/>
    <w:rPr>
      <w:rFonts w:ascii="Arial" w:hAnsi="Arial" w:cs="Arial"/>
      <w:sz w:val="24"/>
      <w:szCs w:val="24"/>
      <w:lang w:eastAsia="hu-HU"/>
    </w:rPr>
  </w:style>
  <w:style w:type="paragraph" w:styleId="Footer">
    <w:name w:val="footer"/>
    <w:basedOn w:val="Normal"/>
    <w:link w:val="FooterChar"/>
    <w:uiPriority w:val="99"/>
    <w:rsid w:val="00D1071E"/>
    <w:pPr>
      <w:tabs>
        <w:tab w:val="center" w:pos="4536"/>
        <w:tab w:val="right" w:pos="9072"/>
      </w:tabs>
      <w:spacing w:before="0" w:after="0"/>
    </w:pPr>
  </w:style>
  <w:style w:type="character" w:customStyle="1" w:styleId="FooterChar">
    <w:name w:val="Footer Char"/>
    <w:basedOn w:val="DefaultParagraphFont"/>
    <w:link w:val="Footer"/>
    <w:uiPriority w:val="99"/>
    <w:locked/>
    <w:rsid w:val="00D1071E"/>
    <w:rPr>
      <w:rFonts w:ascii="Arial" w:hAnsi="Arial" w:cs="Arial"/>
      <w:sz w:val="24"/>
      <w:szCs w:val="24"/>
      <w:lang w:eastAsia="hu-HU"/>
    </w:rPr>
  </w:style>
  <w:style w:type="character" w:styleId="Hyperlink">
    <w:name w:val="Hyperlink"/>
    <w:basedOn w:val="DefaultParagraphFont"/>
    <w:uiPriority w:val="99"/>
    <w:rsid w:val="00712C75"/>
    <w:rPr>
      <w:rFonts w:cs="Times New Roman"/>
      <w:color w:val="0000FF"/>
      <w:u w:val="single"/>
    </w:rPr>
  </w:style>
  <w:style w:type="paragraph" w:styleId="BodyText">
    <w:name w:val="Body Text"/>
    <w:basedOn w:val="Normal"/>
    <w:link w:val="BodyTextChar"/>
    <w:uiPriority w:val="99"/>
    <w:rsid w:val="00FA3EF4"/>
    <w:pPr>
      <w:widowControl w:val="0"/>
      <w:suppressAutoHyphens/>
      <w:spacing w:before="0"/>
      <w:jc w:val="left"/>
    </w:pPr>
    <w:rPr>
      <w:rFonts w:cs="Times New Roman"/>
      <w:kern w:val="1"/>
      <w:sz w:val="22"/>
      <w:lang w:val="en-US"/>
    </w:rPr>
  </w:style>
  <w:style w:type="character" w:customStyle="1" w:styleId="BodyTextChar">
    <w:name w:val="Body Text Char"/>
    <w:basedOn w:val="DefaultParagraphFont"/>
    <w:link w:val="BodyText"/>
    <w:uiPriority w:val="99"/>
    <w:locked/>
    <w:rsid w:val="00FA3EF4"/>
    <w:rPr>
      <w:rFonts w:ascii="Arial" w:eastAsia="Times New Roman" w:hAnsi="Arial" w:cs="Times New Roman"/>
      <w:kern w:val="1"/>
      <w:sz w:val="24"/>
      <w:szCs w:val="24"/>
      <w:lang w:val="en-US"/>
    </w:rPr>
  </w:style>
  <w:style w:type="paragraph" w:styleId="FootnoteText">
    <w:name w:val="footnote text"/>
    <w:basedOn w:val="Normal"/>
    <w:link w:val="FootnoteTextChar"/>
    <w:uiPriority w:val="99"/>
    <w:rsid w:val="00FE5E8F"/>
    <w:pPr>
      <w:overflowPunct w:val="0"/>
      <w:autoSpaceDE w:val="0"/>
      <w:autoSpaceDN w:val="0"/>
      <w:adjustRightInd w:val="0"/>
      <w:spacing w:before="0" w:after="0"/>
      <w:jc w:val="left"/>
      <w:textAlignment w:val="baseline"/>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locked/>
    <w:rsid w:val="00FE5E8F"/>
    <w:rPr>
      <w:rFonts w:ascii="Times New Roman" w:hAnsi="Times New Roman" w:cs="Times New Roman"/>
      <w:sz w:val="20"/>
      <w:szCs w:val="20"/>
      <w:lang w:eastAsia="hu-HU"/>
    </w:rPr>
  </w:style>
  <w:style w:type="character" w:styleId="FootnoteReference">
    <w:name w:val="footnote reference"/>
    <w:basedOn w:val="DefaultParagraphFont"/>
    <w:uiPriority w:val="99"/>
    <w:rsid w:val="00FE5E8F"/>
    <w:rPr>
      <w:rFonts w:cs="Times New Roman"/>
      <w:vertAlign w:val="superscript"/>
    </w:rPr>
  </w:style>
  <w:style w:type="paragraph" w:customStyle="1" w:styleId="Behzottszvegtrzs">
    <w:name w:val="Behúzott_szövegtörzs"/>
    <w:basedOn w:val="Normal"/>
    <w:uiPriority w:val="99"/>
    <w:rsid w:val="00FE5E8F"/>
    <w:pPr>
      <w:widowControl w:val="0"/>
      <w:tabs>
        <w:tab w:val="left" w:pos="709"/>
      </w:tabs>
      <w:suppressAutoHyphens/>
      <w:spacing w:before="0" w:after="0"/>
      <w:ind w:firstLine="283"/>
    </w:pPr>
    <w:rPr>
      <w:rFonts w:ascii="Verdana" w:eastAsia="Arial Unicode MS" w:hAnsi="Verdana" w:cs="Tahoma"/>
      <w:color w:val="000000"/>
      <w:sz w:val="22"/>
      <w:lang w:eastAsia="en-US"/>
    </w:rPr>
  </w:style>
  <w:style w:type="table" w:styleId="TableGrid">
    <w:name w:val="Table Grid"/>
    <w:basedOn w:val="TableNormal"/>
    <w:uiPriority w:val="99"/>
    <w:rsid w:val="00FE5E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link w:val="ListBulletChar"/>
    <w:uiPriority w:val="99"/>
    <w:rsid w:val="00FE5E8F"/>
    <w:pPr>
      <w:spacing w:before="0" w:after="80" w:line="320" w:lineRule="atLeast"/>
    </w:pPr>
    <w:rPr>
      <w:rFonts w:eastAsia="Times New Roman" w:cs="Times New Roman"/>
      <w:sz w:val="20"/>
      <w:lang w:eastAsia="ja-JP"/>
    </w:rPr>
  </w:style>
  <w:style w:type="character" w:customStyle="1" w:styleId="ListBulletChar">
    <w:name w:val="List Bullet Char"/>
    <w:link w:val="ListBullet"/>
    <w:uiPriority w:val="99"/>
    <w:locked/>
    <w:rsid w:val="00FE5E8F"/>
    <w:rPr>
      <w:rFonts w:ascii="Arial" w:hAnsi="Arial"/>
      <w:sz w:val="24"/>
    </w:rPr>
  </w:style>
  <w:style w:type="paragraph" w:customStyle="1" w:styleId="RevisionInfo">
    <w:name w:val="Revision Info"/>
    <w:basedOn w:val="Normal"/>
    <w:uiPriority w:val="99"/>
    <w:rsid w:val="00FE5E8F"/>
    <w:pPr>
      <w:spacing w:before="0" w:after="0"/>
      <w:jc w:val="left"/>
    </w:pPr>
    <w:rPr>
      <w:rFonts w:ascii="Times New Roman" w:eastAsia="Times New Roman" w:hAnsi="Times New Roman" w:cs="Times New Roman"/>
      <w:b/>
      <w:szCs w:val="20"/>
      <w:lang w:val="en-GB" w:eastAsia="ja-JP"/>
    </w:rPr>
  </w:style>
  <w:style w:type="character" w:customStyle="1" w:styleId="apple-converted-space">
    <w:name w:val="apple-converted-space"/>
    <w:basedOn w:val="DefaultParagraphFont"/>
    <w:uiPriority w:val="99"/>
    <w:rsid w:val="006D084D"/>
    <w:rPr>
      <w:rFonts w:cs="Times New Roman"/>
    </w:rPr>
  </w:style>
  <w:style w:type="paragraph" w:customStyle="1" w:styleId="3B">
    <w:name w:val="3B"/>
    <w:uiPriority w:val="99"/>
    <w:rsid w:val="008F1348"/>
    <w:pPr>
      <w:keepLines/>
      <w:spacing w:after="120"/>
      <w:ind w:left="426" w:hanging="6"/>
      <w:jc w:val="both"/>
    </w:pPr>
    <w:rPr>
      <w:rFonts w:ascii="Times New Roman" w:eastAsia="Times New Roman" w:hAnsi="Times New Roman"/>
      <w:sz w:val="24"/>
      <w:szCs w:val="20"/>
    </w:rPr>
  </w:style>
  <w:style w:type="paragraph" w:styleId="CommentText">
    <w:name w:val="annotation text"/>
    <w:basedOn w:val="Normal"/>
    <w:link w:val="CommentTextChar"/>
    <w:uiPriority w:val="99"/>
    <w:rsid w:val="000C3FA0"/>
    <w:rPr>
      <w:sz w:val="20"/>
      <w:szCs w:val="20"/>
    </w:rPr>
  </w:style>
  <w:style w:type="character" w:customStyle="1" w:styleId="CommentTextChar">
    <w:name w:val="Comment Text Char"/>
    <w:basedOn w:val="DefaultParagraphFont"/>
    <w:link w:val="CommentText"/>
    <w:uiPriority w:val="99"/>
    <w:locked/>
    <w:rsid w:val="000C3FA0"/>
    <w:rPr>
      <w:rFonts w:ascii="Arial" w:hAnsi="Arial" w:cs="Arial"/>
      <w:sz w:val="20"/>
      <w:szCs w:val="20"/>
      <w:lang w:eastAsia="hu-HU"/>
    </w:rPr>
  </w:style>
  <w:style w:type="paragraph" w:styleId="BodyText2">
    <w:name w:val="Body Text 2"/>
    <w:basedOn w:val="Normal"/>
    <w:link w:val="BodyText2Char"/>
    <w:uiPriority w:val="99"/>
    <w:semiHidden/>
    <w:rsid w:val="009E7E21"/>
    <w:pPr>
      <w:spacing w:line="480" w:lineRule="auto"/>
    </w:pPr>
  </w:style>
  <w:style w:type="character" w:customStyle="1" w:styleId="BodyText2Char">
    <w:name w:val="Body Text 2 Char"/>
    <w:basedOn w:val="DefaultParagraphFont"/>
    <w:link w:val="BodyText2"/>
    <w:uiPriority w:val="99"/>
    <w:semiHidden/>
    <w:locked/>
    <w:rsid w:val="009E7E21"/>
    <w:rPr>
      <w:rFonts w:ascii="Arial" w:hAnsi="Arial" w:cs="Arial"/>
      <w:sz w:val="24"/>
      <w:szCs w:val="24"/>
      <w:lang w:eastAsia="hu-HU"/>
    </w:rPr>
  </w:style>
  <w:style w:type="character" w:styleId="CommentReference">
    <w:name w:val="annotation reference"/>
    <w:basedOn w:val="DefaultParagraphFont"/>
    <w:uiPriority w:val="99"/>
    <w:semiHidden/>
    <w:rsid w:val="00CA56C5"/>
    <w:rPr>
      <w:rFonts w:cs="Times New Roman"/>
      <w:sz w:val="16"/>
      <w:szCs w:val="16"/>
    </w:rPr>
  </w:style>
  <w:style w:type="paragraph" w:styleId="CommentSubject">
    <w:name w:val="annotation subject"/>
    <w:basedOn w:val="CommentText"/>
    <w:next w:val="CommentText"/>
    <w:link w:val="CommentSubjectChar"/>
    <w:uiPriority w:val="99"/>
    <w:semiHidden/>
    <w:rsid w:val="00CA56C5"/>
    <w:rPr>
      <w:b/>
      <w:bCs/>
    </w:rPr>
  </w:style>
  <w:style w:type="character" w:customStyle="1" w:styleId="CommentSubjectChar">
    <w:name w:val="Comment Subject Char"/>
    <w:basedOn w:val="CommentTextChar"/>
    <w:link w:val="CommentSubject"/>
    <w:uiPriority w:val="99"/>
    <w:semiHidden/>
    <w:locked/>
    <w:rsid w:val="00CA56C5"/>
    <w:rPr>
      <w:b/>
      <w:bCs/>
    </w:rPr>
  </w:style>
</w:styles>
</file>

<file path=word/webSettings.xml><?xml version="1.0" encoding="utf-8"?>
<w:webSettings xmlns:r="http://schemas.openxmlformats.org/officeDocument/2006/relationships" xmlns:w="http://schemas.openxmlformats.org/wordprocessingml/2006/main">
  <w:divs>
    <w:div w:id="935678395">
      <w:marLeft w:val="0"/>
      <w:marRight w:val="0"/>
      <w:marTop w:val="0"/>
      <w:marBottom w:val="0"/>
      <w:divBdr>
        <w:top w:val="none" w:sz="0" w:space="0" w:color="auto"/>
        <w:left w:val="none" w:sz="0" w:space="0" w:color="auto"/>
        <w:bottom w:val="none" w:sz="0" w:space="0" w:color="auto"/>
        <w:right w:val="none" w:sz="0" w:space="0" w:color="auto"/>
      </w:divBdr>
    </w:div>
    <w:div w:id="935678397">
      <w:marLeft w:val="0"/>
      <w:marRight w:val="0"/>
      <w:marTop w:val="0"/>
      <w:marBottom w:val="0"/>
      <w:divBdr>
        <w:top w:val="none" w:sz="0" w:space="0" w:color="auto"/>
        <w:left w:val="none" w:sz="0" w:space="0" w:color="auto"/>
        <w:bottom w:val="none" w:sz="0" w:space="0" w:color="auto"/>
        <w:right w:val="none" w:sz="0" w:space="0" w:color="auto"/>
      </w:divBdr>
      <w:divsChild>
        <w:div w:id="935678396">
          <w:marLeft w:val="0"/>
          <w:marRight w:val="0"/>
          <w:marTop w:val="0"/>
          <w:marBottom w:val="0"/>
          <w:divBdr>
            <w:top w:val="none" w:sz="0" w:space="0" w:color="auto"/>
            <w:left w:val="none" w:sz="0" w:space="0" w:color="auto"/>
            <w:bottom w:val="none" w:sz="0" w:space="0" w:color="auto"/>
            <w:right w:val="none" w:sz="0" w:space="0" w:color="auto"/>
          </w:divBdr>
        </w:div>
      </w:divsChild>
    </w:div>
    <w:div w:id="935678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gyedi közbeszerzés dokumentum" ma:contentTypeID="0x0101003E66E09B56B1B54A9D1275EB12B09C5E001AB805381BC23143B69E7C367B455A63" ma:contentTypeVersion="8" ma:contentTypeDescription="" ma:contentTypeScope="" ma:versionID="844ccb76b4753426ecd3c5c87666fe29">
  <xsd:schema xmlns:xsd="http://www.w3.org/2001/XMLSchema" xmlns:xs="http://www.w3.org/2001/XMLSchema" xmlns:p="http://schemas.microsoft.com/office/2006/metadata/properties" xmlns:ns2="47abb99d-5d59-4a2a-9131-0f56054ccd09" targetNamespace="http://schemas.microsoft.com/office/2006/metadata/properties" ma:root="true" ma:fieldsID="d4174510cd396acdb8eb11b61806523e" ns2:_="">
    <xsd:import namespace="47abb99d-5d59-4a2a-9131-0f56054ccd09"/>
    <xsd:element name="properties">
      <xsd:complexType>
        <xsd:sequence>
          <xsd:element name="documentManagement">
            <xsd:complexType>
              <xsd:all>
                <xsd:element ref="ns2:Iktatószám" minOccurs="0"/>
                <xsd:element ref="ns2:Intézmény" minOccurs="0"/>
                <xsd:element ref="ns2:Kulcsszó"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bb99d-5d59-4a2a-9131-0f56054ccd09" elementFormDefault="qualified">
    <xsd:import namespace="http://schemas.microsoft.com/office/2006/documentManagement/types"/>
    <xsd:import namespace="http://schemas.microsoft.com/office/infopath/2007/PartnerControls"/>
    <xsd:element name="Iktatószám" ma:index="8" nillable="true" ma:displayName="Iktatószám" ma:list="{e313fb20-53a5-4969-91da-ed89dd2a3f17}" ma:internalName="Iktat_x00f3_sz_x00e1_m" ma:showField="Title" ma:web="47abb99d-5d59-4a2a-9131-0f56054ccd09">
      <xsd:simpleType>
        <xsd:restriction base="dms:Lookup"/>
      </xsd:simpleType>
    </xsd:element>
    <xsd:element name="Intézmény" ma:index="9" nillable="true" ma:displayName="Intézmény" ma:list="{e9438c58-ad59-4f63-aab2-8f0c2dfef320}" ma:internalName="Int_x00e9_zm_x00e9_ny" ma:showField="Int_x00e9_zm_x00e9_nyn_x00e9_v" ma:web="47abb99d-5d59-4a2a-9131-0f56054ccd09">
      <xsd:simpleType>
        <xsd:restriction base="dms:Lookup"/>
      </xsd:simpleType>
    </xsd:element>
    <xsd:element name="Kulcsszó" ma:index="10" nillable="true" ma:displayName="Kulcsszó" ma:list="{ba794c25-1a7d-47e2-8ef1-bf4d8a42ce3c}" ma:internalName="Kulcssz_x00f3_0" ma:showField="Title" ma:web="47abb99d-5d59-4a2a-9131-0f56054ccd0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tézmény xmlns="47abb99d-5d59-4a2a-9131-0f56054ccd09" xsi:nil="true"/>
    <Iktatószám xmlns="47abb99d-5d59-4a2a-9131-0f56054ccd09" xsi:nil="true"/>
    <Kulcsszó xmlns="47abb99d-5d59-4a2a-9131-0f56054ccd09" xsi:nil="true"/>
  </documentManagement>
</p:properties>
</file>

<file path=customXml/itemProps1.xml><?xml version="1.0" encoding="utf-8"?>
<ds:datastoreItem xmlns:ds="http://schemas.openxmlformats.org/officeDocument/2006/customXml" ds:itemID="{CAC99B9B-FCA9-4EEE-BFAE-8D2AFC372EF3}"/>
</file>

<file path=customXml/itemProps2.xml><?xml version="1.0" encoding="utf-8"?>
<ds:datastoreItem xmlns:ds="http://schemas.openxmlformats.org/officeDocument/2006/customXml" ds:itemID="{C2379AA5-7422-4557-9E76-23463BA8CDE2}"/>
</file>

<file path=customXml/itemProps3.xml><?xml version="1.0" encoding="utf-8"?>
<ds:datastoreItem xmlns:ds="http://schemas.openxmlformats.org/officeDocument/2006/customXml" ds:itemID="{1AB5E691-FD8A-4458-82F2-449D2F598DB8}"/>
</file>

<file path=docProps/app.xml><?xml version="1.0" encoding="utf-8"?>
<Properties xmlns="http://schemas.openxmlformats.org/officeDocument/2006/extended-properties" xmlns:vt="http://schemas.openxmlformats.org/officeDocument/2006/docPropsVTypes">
  <Template>Normal_Wordconv.dotm</Template>
  <TotalTime>0</TotalTime>
  <Pages>17</Pages>
  <Words>4660</Words>
  <Characters>-32766</Characters>
  <Application>Microsoft Office Outlook</Application>
  <DocSecurity>0</DocSecurity>
  <Lines>0</Lines>
  <Paragraphs>0</Paragraphs>
  <ScaleCrop>false</ScaleCrop>
  <Company>Informatikai Osztályvezető</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Gottsegen György Országos Kardiológiai Intézetben a jelenlegi klinikai informatikai szoftverrel (HIS) kapcsolatos  jogszabálykövetés, rendelkezésre állás és  üzemeltetési támogatás</dc:title>
  <dc:subject>Műszaki specifikáció</dc:subject>
  <dc:creator>Informatikai Osztályvezető</dc:creator>
  <cp:keywords/>
  <dc:description/>
  <cp:lastModifiedBy>közbesz</cp:lastModifiedBy>
  <cp:revision>2</cp:revision>
  <cp:lastPrinted>2017-04-26T06:40:00Z</cp:lastPrinted>
  <dcterms:created xsi:type="dcterms:W3CDTF">2017-05-29T08:46:00Z</dcterms:created>
  <dcterms:modified xsi:type="dcterms:W3CDTF">2017-05-29T08:46:00Z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0x0101003E66E09B56B1B54A9D1275EB12B09C5E001AB805381BC23143B69E7C367B455A63</vt:lpwstr>
  </property>
</Properties>
</file>